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84" w:rsidRPr="007D60C6" w:rsidRDefault="00F9367F" w:rsidP="00F9367F">
      <w:pPr>
        <w:spacing w:line="440" w:lineRule="exact"/>
        <w:jc w:val="center"/>
        <w:rPr>
          <w:rFonts w:ascii="Times New Roman" w:hAnsi="Times New Roman" w:cs="Times New Roman"/>
          <w:sz w:val="28"/>
          <w:szCs w:val="28"/>
          <w:lang w:val="vi-VN"/>
        </w:rPr>
      </w:pPr>
      <w:r>
        <w:rPr>
          <w:noProof/>
        </w:rPr>
        <mc:AlternateContent>
          <mc:Choice Requires="wps">
            <w:drawing>
              <wp:anchor distT="45720" distB="45720" distL="114300" distR="114300" simplePos="0" relativeHeight="251659264" behindDoc="0" locked="0" layoutInCell="1" allowOverlap="1" wp14:anchorId="79C9C7C4" wp14:editId="4D019E44">
                <wp:simplePos x="0" y="0"/>
                <wp:positionH relativeFrom="column">
                  <wp:posOffset>5105400</wp:posOffset>
                </wp:positionH>
                <wp:positionV relativeFrom="paragraph">
                  <wp:posOffset>-408940</wp:posOffset>
                </wp:positionV>
                <wp:extent cx="1266825" cy="4667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6725"/>
                        </a:xfrm>
                        <a:prstGeom prst="rect">
                          <a:avLst/>
                        </a:prstGeom>
                        <a:solidFill>
                          <a:srgbClr val="FFFFFF"/>
                        </a:solidFill>
                        <a:ln w="9525">
                          <a:solidFill>
                            <a:srgbClr val="000000"/>
                          </a:solidFill>
                          <a:miter lim="800000"/>
                          <a:headEnd/>
                          <a:tailEnd/>
                        </a:ln>
                      </wps:spPr>
                      <wps:txbx>
                        <w:txbxContent>
                          <w:p w:rsidR="00F9367F" w:rsidRPr="00FD09CD" w:rsidRDefault="00F9367F" w:rsidP="00F9367F">
                            <w:pPr>
                              <w:wordWrap w:val="0"/>
                              <w:rPr>
                                <w:sz w:val="32"/>
                              </w:rPr>
                            </w:pPr>
                            <w:r w:rsidRPr="00FD09CD">
                              <w:rPr>
                                <w:rFonts w:hint="eastAsia"/>
                                <w:sz w:val="32"/>
                              </w:rPr>
                              <w:t>ベトナム語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9C7C4" id="_x0000_t202" coordsize="21600,21600" o:spt="202" path="m,l,21600r21600,l21600,xe">
                <v:stroke joinstyle="miter"/>
                <v:path gradientshapeok="t" o:connecttype="rect"/>
              </v:shapetype>
              <v:shape id="テキスト ボックス 2" o:spid="_x0000_s1026" type="#_x0000_t202" style="position:absolute;left:0;text-align:left;margin-left:402pt;margin-top:-32.2pt;width:99.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">
                <v:textbox>
                  <w:txbxContent>
                    <w:p w:rsidR="00F9367F" w:rsidRPr="00FD09CD" w:rsidRDefault="00F9367F" w:rsidP="00F9367F">
                      <w:pPr>
                        <w:wordWrap w:val="0"/>
                        <w:rPr>
                          <w:sz w:val="32"/>
                        </w:rPr>
                      </w:pPr>
                      <w:r w:rsidRPr="00FD09CD">
                        <w:rPr>
                          <w:rFonts w:hint="eastAsia"/>
                          <w:sz w:val="32"/>
                        </w:rPr>
                        <w:t>ベトナム語</w:t>
                      </w:r>
                    </w:p>
                  </w:txbxContent>
                </v:textbox>
              </v:shape>
            </w:pict>
          </mc:Fallback>
        </mc:AlternateContent>
      </w:r>
      <w:r w:rsidR="007D60C6">
        <w:rPr>
          <w:rFonts w:ascii="Times New Roman" w:hAnsi="Times New Roman" w:cs="Times New Roman"/>
          <w:sz w:val="28"/>
          <w:szCs w:val="28"/>
        </w:rPr>
        <w:t>Yêu cầu đối với người dân trong tỉnh</w:t>
      </w:r>
    </w:p>
    <w:p w:rsidR="00017784" w:rsidRPr="007D60C6" w:rsidRDefault="00017784" w:rsidP="00017784">
      <w:pPr>
        <w:spacing w:line="440" w:lineRule="exact"/>
        <w:ind w:left="262" w:hangingChars="109" w:hanging="262"/>
        <w:jc w:val="right"/>
        <w:rPr>
          <w:rFonts w:ascii="Times New Roman" w:hAnsi="Times New Roman" w:cs="Times New Roman"/>
          <w:sz w:val="24"/>
          <w:szCs w:val="28"/>
        </w:rPr>
      </w:pPr>
    </w:p>
    <w:p w:rsidR="00017784" w:rsidRPr="007D60C6" w:rsidRDefault="00017784" w:rsidP="00017784">
      <w:pPr>
        <w:spacing w:line="440" w:lineRule="exact"/>
        <w:ind w:left="262" w:hangingChars="109" w:hanging="262"/>
        <w:jc w:val="right"/>
        <w:rPr>
          <w:rFonts w:ascii="Times New Roman" w:hAnsi="Times New Roman" w:cs="Times New Roman"/>
          <w:sz w:val="24"/>
          <w:szCs w:val="28"/>
          <w:lang w:val="vi-VN"/>
        </w:rPr>
      </w:pPr>
      <w:r w:rsidRPr="007D60C6">
        <w:rPr>
          <w:rFonts w:ascii="Times New Roman" w:hAnsi="Times New Roman" w:cs="Times New Roman"/>
          <w:sz w:val="24"/>
          <w:szCs w:val="28"/>
        </w:rPr>
        <w:t>Ng</w:t>
      </w:r>
      <w:r w:rsidRPr="007D60C6">
        <w:rPr>
          <w:rFonts w:ascii="Times New Roman" w:hAnsi="Times New Roman" w:cs="Times New Roman"/>
          <w:sz w:val="24"/>
          <w:szCs w:val="28"/>
          <w:lang w:val="vi-VN"/>
        </w:rPr>
        <w:t>ày 23 tháng 7</w:t>
      </w:r>
    </w:p>
    <w:p w:rsidR="00017784" w:rsidRPr="007D60C6" w:rsidRDefault="00017784" w:rsidP="00017784">
      <w:pPr>
        <w:spacing w:line="440" w:lineRule="exact"/>
        <w:ind w:left="262" w:hangingChars="109" w:hanging="262"/>
        <w:jc w:val="right"/>
        <w:rPr>
          <w:rFonts w:ascii="Times New Roman" w:hAnsi="Times New Roman" w:cs="Times New Roman"/>
          <w:sz w:val="24"/>
          <w:szCs w:val="26"/>
        </w:rPr>
      </w:pPr>
      <w:r w:rsidRPr="007D60C6">
        <w:rPr>
          <w:rFonts w:ascii="Times New Roman" w:hAnsi="Times New Roman" w:cs="Times New Roman"/>
          <w:sz w:val="24"/>
          <w:szCs w:val="26"/>
        </w:rPr>
        <w:t>Tỉnh Fukuoka</w:t>
      </w:r>
    </w:p>
    <w:p w:rsidR="00017784" w:rsidRPr="007D60C6" w:rsidRDefault="00017784" w:rsidP="00017784">
      <w:pPr>
        <w:spacing w:line="440" w:lineRule="exact"/>
        <w:rPr>
          <w:rFonts w:ascii="Times New Roman" w:hAnsi="Times New Roman" w:cs="Times New Roman" w:hint="eastAsia"/>
          <w:sz w:val="24"/>
          <w:szCs w:val="26"/>
        </w:rPr>
      </w:pPr>
    </w:p>
    <w:p w:rsidR="00017784" w:rsidRPr="007D60C6" w:rsidRDefault="00017784" w:rsidP="00017784">
      <w:pPr>
        <w:spacing w:line="440" w:lineRule="exact"/>
        <w:ind w:left="262" w:hangingChars="109" w:hanging="262"/>
        <w:rPr>
          <w:rFonts w:ascii="Times New Roman" w:hAnsi="Times New Roman" w:cs="Times New Roman"/>
          <w:sz w:val="24"/>
          <w:szCs w:val="26"/>
          <w:lang w:val="vi-VN"/>
        </w:rPr>
      </w:pPr>
      <w:r w:rsidRPr="007D60C6">
        <w:rPr>
          <w:rFonts w:ascii="Times New Roman" w:hAnsi="Times New Roman" w:cs="Times New Roman"/>
          <w:sz w:val="24"/>
          <w:szCs w:val="26"/>
        </w:rPr>
        <w:t>○</w:t>
      </w:r>
      <w:r w:rsidRPr="007D60C6">
        <w:rPr>
          <w:rFonts w:ascii="Times New Roman" w:hAnsi="Times New Roman" w:cs="Times New Roman"/>
          <w:sz w:val="24"/>
          <w:szCs w:val="26"/>
          <w:lang w:val="vi-VN"/>
        </w:rPr>
        <w:t xml:space="preserve"> </w:t>
      </w:r>
      <w:r w:rsidRPr="007D60C6">
        <w:rPr>
          <w:rFonts w:ascii="Times New Roman" w:hAnsi="Times New Roman" w:cs="Times New Roman"/>
          <w:sz w:val="24"/>
          <w:szCs w:val="28"/>
        </w:rPr>
        <w:t xml:space="preserve">Thời gian gần đây, số người nhiễm bệnh mới trong tỉnh </w:t>
      </w:r>
      <w:r w:rsidR="000A7CC1" w:rsidRPr="007D60C6">
        <w:rPr>
          <w:rFonts w:ascii="Times New Roman" w:hAnsi="Times New Roman" w:cs="Times New Roman"/>
          <w:sz w:val="24"/>
          <w:szCs w:val="28"/>
          <w:lang w:val="vi-VN"/>
        </w:rPr>
        <w:t xml:space="preserve">gia </w:t>
      </w:r>
      <w:r w:rsidR="000A7CC1" w:rsidRPr="007D60C6">
        <w:rPr>
          <w:rFonts w:ascii="Times New Roman" w:hAnsi="Times New Roman" w:cs="Times New Roman"/>
          <w:sz w:val="24"/>
          <w:szCs w:val="28"/>
        </w:rPr>
        <w:t xml:space="preserve">tăng </w:t>
      </w:r>
      <w:r w:rsidRPr="007D60C6">
        <w:rPr>
          <w:rFonts w:ascii="Times New Roman" w:hAnsi="Times New Roman" w:cs="Times New Roman"/>
          <w:sz w:val="24"/>
          <w:szCs w:val="28"/>
        </w:rPr>
        <w:t xml:space="preserve">nhanh chóng. Nếu </w:t>
      </w:r>
      <w:r w:rsidR="007D60C6">
        <w:rPr>
          <w:rFonts w:ascii="Times New Roman" w:hAnsi="Times New Roman" w:cs="Times New Roman"/>
          <w:sz w:val="24"/>
          <w:szCs w:val="28"/>
        </w:rPr>
        <w:t>tình trạng</w:t>
      </w:r>
      <w:r w:rsidRPr="007D60C6">
        <w:rPr>
          <w:rFonts w:ascii="Times New Roman" w:hAnsi="Times New Roman" w:cs="Times New Roman"/>
          <w:sz w:val="24"/>
          <w:szCs w:val="28"/>
        </w:rPr>
        <w:t xml:space="preserve"> gia tăng này còn tiếp diễn</w:t>
      </w:r>
      <w:r w:rsidR="000A7CC1" w:rsidRPr="007D60C6">
        <w:rPr>
          <w:rFonts w:ascii="Times New Roman" w:hAnsi="Times New Roman" w:cs="Times New Roman"/>
          <w:sz w:val="24"/>
          <w:szCs w:val="28"/>
          <w:lang w:val="vi-VN"/>
        </w:rPr>
        <w:t xml:space="preserve">, </w:t>
      </w:r>
      <w:r w:rsidRPr="007D60C6">
        <w:rPr>
          <w:rFonts w:ascii="Times New Roman" w:hAnsi="Times New Roman" w:cs="Times New Roman"/>
          <w:sz w:val="24"/>
          <w:szCs w:val="28"/>
        </w:rPr>
        <w:t xml:space="preserve">hệ thống </w:t>
      </w:r>
      <w:r w:rsidR="007D60C6">
        <w:rPr>
          <w:rFonts w:ascii="Times New Roman" w:hAnsi="Times New Roman" w:cs="Times New Roman"/>
          <w:sz w:val="24"/>
          <w:szCs w:val="28"/>
        </w:rPr>
        <w:t xml:space="preserve">chăm sóc </w:t>
      </w:r>
      <w:r w:rsidRPr="007D60C6">
        <w:rPr>
          <w:rFonts w:ascii="Times New Roman" w:hAnsi="Times New Roman" w:cs="Times New Roman"/>
          <w:sz w:val="24"/>
          <w:szCs w:val="28"/>
        </w:rPr>
        <w:t>y tế</w:t>
      </w:r>
      <w:r w:rsidR="000A7CC1" w:rsidRPr="007D60C6">
        <w:rPr>
          <w:rFonts w:ascii="Times New Roman" w:hAnsi="Times New Roman" w:cs="Times New Roman"/>
          <w:sz w:val="24"/>
          <w:szCs w:val="28"/>
          <w:lang w:val="vi-VN"/>
        </w:rPr>
        <w:t xml:space="preserve"> </w:t>
      </w:r>
      <w:r w:rsidRPr="007D60C6">
        <w:rPr>
          <w:rFonts w:ascii="Times New Roman" w:hAnsi="Times New Roman" w:cs="Times New Roman"/>
          <w:sz w:val="24"/>
          <w:szCs w:val="28"/>
        </w:rPr>
        <w:t>trở nên q</w:t>
      </w:r>
      <w:bookmarkStart w:id="0" w:name="_GoBack"/>
      <w:bookmarkEnd w:id="0"/>
      <w:r w:rsidRPr="007D60C6">
        <w:rPr>
          <w:rFonts w:ascii="Times New Roman" w:hAnsi="Times New Roman" w:cs="Times New Roman"/>
          <w:sz w:val="24"/>
          <w:szCs w:val="28"/>
        </w:rPr>
        <w:t>uá tải</w:t>
      </w:r>
      <w:r w:rsidRPr="007D60C6">
        <w:rPr>
          <w:rFonts w:ascii="Times New Roman" w:hAnsi="Times New Roman" w:cs="Times New Roman"/>
          <w:sz w:val="24"/>
          <w:szCs w:val="28"/>
          <w:lang w:val="vi-VN"/>
        </w:rPr>
        <w:t xml:space="preserve"> thì </w:t>
      </w:r>
      <w:r w:rsidR="007D60C6">
        <w:rPr>
          <w:rFonts w:ascii="Times New Roman" w:hAnsi="Times New Roman" w:cs="Times New Roman"/>
          <w:sz w:val="24"/>
          <w:szCs w:val="28"/>
        </w:rPr>
        <w:t>chúng tôi sẽ</w:t>
      </w:r>
      <w:r w:rsidRPr="007D60C6">
        <w:rPr>
          <w:rFonts w:ascii="Times New Roman" w:hAnsi="Times New Roman" w:cs="Times New Roman"/>
          <w:sz w:val="24"/>
          <w:szCs w:val="28"/>
          <w:lang w:val="vi-VN"/>
        </w:rPr>
        <w:t xml:space="preserve"> buộc phải đưa ra những yêu cầu cứng rắn hơn như </w:t>
      </w:r>
      <w:r w:rsidR="007D60C6">
        <w:rPr>
          <w:rFonts w:ascii="Times New Roman" w:hAnsi="Times New Roman" w:cs="Times New Roman"/>
          <w:sz w:val="24"/>
          <w:szCs w:val="28"/>
        </w:rPr>
        <w:t xml:space="preserve">một lần nữa đề nghị hợp tác trong việc tạm ngừng kinh doanh, </w:t>
      </w:r>
      <w:r w:rsidR="00B46DBB" w:rsidRPr="007D60C6">
        <w:rPr>
          <w:rFonts w:ascii="Times New Roman" w:hAnsi="Times New Roman" w:cs="Times New Roman"/>
          <w:sz w:val="24"/>
          <w:szCs w:val="28"/>
          <w:lang w:val="vi-VN"/>
        </w:rPr>
        <w:t>v.v...</w:t>
      </w:r>
      <w:r w:rsidR="007D60C6">
        <w:rPr>
          <w:rFonts w:ascii="Times New Roman" w:hAnsi="Times New Roman" w:cs="Times New Roman"/>
          <w:sz w:val="24"/>
          <w:szCs w:val="28"/>
        </w:rPr>
        <w:t>Bây giờ</w:t>
      </w:r>
      <w:r w:rsidRPr="007D60C6">
        <w:rPr>
          <w:rFonts w:ascii="Times New Roman" w:hAnsi="Times New Roman" w:cs="Times New Roman"/>
          <w:sz w:val="24"/>
          <w:szCs w:val="28"/>
          <w:lang w:val="vi-VN"/>
        </w:rPr>
        <w:t xml:space="preserve"> là thời điểm rất quan trọng. Từng ngườ</w:t>
      </w:r>
      <w:r w:rsidR="007D60C6">
        <w:rPr>
          <w:rFonts w:ascii="Times New Roman" w:hAnsi="Times New Roman" w:cs="Times New Roman"/>
          <w:sz w:val="24"/>
          <w:szCs w:val="28"/>
          <w:lang w:val="vi-VN"/>
        </w:rPr>
        <w:t>i</w:t>
      </w:r>
      <w:r w:rsidRPr="007D60C6">
        <w:rPr>
          <w:rFonts w:ascii="Times New Roman" w:hAnsi="Times New Roman" w:cs="Times New Roman"/>
          <w:sz w:val="24"/>
          <w:szCs w:val="28"/>
          <w:lang w:val="vi-VN"/>
        </w:rPr>
        <w:t xml:space="preserve"> mộ</w:t>
      </w:r>
      <w:r w:rsidR="00B46DBB" w:rsidRPr="007D60C6">
        <w:rPr>
          <w:rFonts w:ascii="Times New Roman" w:hAnsi="Times New Roman" w:cs="Times New Roman"/>
          <w:sz w:val="24"/>
          <w:szCs w:val="28"/>
          <w:lang w:val="vi-VN"/>
        </w:rPr>
        <w:t>t phải</w:t>
      </w:r>
      <w:r w:rsidRPr="007D60C6">
        <w:rPr>
          <w:rFonts w:ascii="Times New Roman" w:hAnsi="Times New Roman" w:cs="Times New Roman"/>
          <w:sz w:val="24"/>
          <w:szCs w:val="28"/>
          <w:lang w:val="vi-VN"/>
        </w:rPr>
        <w:t xml:space="preserve"> ý thức rõ và hành động </w:t>
      </w:r>
      <w:r w:rsidR="00B46DBB" w:rsidRPr="007D60C6">
        <w:rPr>
          <w:rFonts w:ascii="Times New Roman" w:hAnsi="Times New Roman" w:cs="Times New Roman"/>
          <w:sz w:val="24"/>
          <w:szCs w:val="28"/>
          <w:lang w:val="vi-VN"/>
        </w:rPr>
        <w:t>vớ</w:t>
      </w:r>
      <w:r w:rsidR="007D60C6">
        <w:rPr>
          <w:rFonts w:ascii="Times New Roman" w:hAnsi="Times New Roman" w:cs="Times New Roman"/>
          <w:sz w:val="24"/>
          <w:szCs w:val="28"/>
          <w:lang w:val="vi-VN"/>
        </w:rPr>
        <w:t>i phương châm</w:t>
      </w:r>
      <w:r w:rsidRPr="007D60C6">
        <w:rPr>
          <w:rFonts w:ascii="Times New Roman" w:hAnsi="Times New Roman" w:cs="Times New Roman"/>
          <w:sz w:val="24"/>
          <w:szCs w:val="28"/>
          <w:lang w:val="vi-VN"/>
        </w:rPr>
        <w:t xml:space="preserve"> “ Cho dù có chuyện gì xảy ra cũng không để dịch bệnh lan rộng hơn nữa”.</w:t>
      </w:r>
    </w:p>
    <w:p w:rsidR="00017784" w:rsidRPr="007D60C6" w:rsidRDefault="00017784" w:rsidP="00017784">
      <w:pPr>
        <w:spacing w:line="440" w:lineRule="exact"/>
        <w:ind w:left="262" w:hangingChars="109" w:hanging="262"/>
        <w:rPr>
          <w:rFonts w:ascii="Times New Roman" w:hAnsi="Times New Roman" w:cs="Times New Roman"/>
          <w:sz w:val="24"/>
          <w:szCs w:val="26"/>
          <w:lang w:val="vi-VN"/>
        </w:rPr>
      </w:pPr>
    </w:p>
    <w:p w:rsidR="00B46DBB" w:rsidRPr="007D60C6" w:rsidRDefault="007D60C6" w:rsidP="00B46DBB">
      <w:pPr>
        <w:widowControl/>
        <w:spacing w:line="440" w:lineRule="exact"/>
        <w:ind w:left="360"/>
        <w:rPr>
          <w:rFonts w:ascii="Times New Roman" w:hAnsi="Times New Roman" w:cs="Times New Roman"/>
          <w:sz w:val="24"/>
          <w:szCs w:val="28"/>
          <w:lang w:val="vi-VN"/>
        </w:rPr>
      </w:pPr>
      <w:r w:rsidRPr="003D03CE">
        <w:rPr>
          <w:rFonts w:ascii="Times New Roman" w:hAnsi="Times New Roman" w:cs="Times New Roman"/>
          <w:sz w:val="24"/>
          <w:szCs w:val="28"/>
          <w:lang w:val="vi-VN"/>
        </w:rPr>
        <w:t xml:space="preserve">(1) </w:t>
      </w:r>
      <w:r w:rsidR="00B46DBB" w:rsidRPr="007D60C6">
        <w:rPr>
          <w:rFonts w:ascii="Times New Roman" w:hAnsi="Times New Roman" w:cs="Times New Roman"/>
          <w:sz w:val="24"/>
          <w:szCs w:val="28"/>
          <w:lang w:val="vi-VN"/>
        </w:rPr>
        <w:t xml:space="preserve">Đầu tiên, </w:t>
      </w:r>
      <w:r w:rsidRPr="003D03CE">
        <w:rPr>
          <w:rFonts w:ascii="Times New Roman" w:hAnsi="Times New Roman" w:cs="Times New Roman"/>
          <w:sz w:val="24"/>
          <w:szCs w:val="28"/>
          <w:lang w:val="vi-VN"/>
        </w:rPr>
        <w:t>mọi</w:t>
      </w:r>
      <w:r w:rsidR="00C12B55" w:rsidRPr="007D60C6">
        <w:rPr>
          <w:rFonts w:ascii="Times New Roman" w:hAnsi="Times New Roman" w:cs="Times New Roman"/>
          <w:sz w:val="24"/>
          <w:szCs w:val="28"/>
          <w:lang w:val="vi-VN"/>
        </w:rPr>
        <w:t xml:space="preserve"> người dân </w:t>
      </w:r>
      <w:r w:rsidRPr="003D03CE">
        <w:rPr>
          <w:rFonts w:ascii="Times New Roman" w:hAnsi="Times New Roman" w:cs="Times New Roman"/>
          <w:sz w:val="24"/>
          <w:szCs w:val="28"/>
          <w:lang w:val="vi-VN"/>
        </w:rPr>
        <w:t xml:space="preserve">trong tỉnh </w:t>
      </w:r>
      <w:r w:rsidR="00C12B55" w:rsidRPr="007D60C6">
        <w:rPr>
          <w:rFonts w:ascii="Times New Roman" w:hAnsi="Times New Roman" w:cs="Times New Roman"/>
          <w:sz w:val="24"/>
          <w:szCs w:val="28"/>
          <w:lang w:val="vi-VN"/>
        </w:rPr>
        <w:t>cần đặc biệt</w:t>
      </w:r>
      <w:r>
        <w:rPr>
          <w:rFonts w:ascii="Times New Roman" w:hAnsi="Times New Roman" w:cs="Times New Roman"/>
          <w:sz w:val="24"/>
          <w:szCs w:val="28"/>
          <w:lang w:val="vi-VN"/>
        </w:rPr>
        <w:t xml:space="preserve"> </w:t>
      </w:r>
      <w:r w:rsidRPr="003D03CE">
        <w:rPr>
          <w:rFonts w:ascii="Times New Roman" w:hAnsi="Times New Roman" w:cs="Times New Roman"/>
          <w:sz w:val="24"/>
          <w:szCs w:val="28"/>
          <w:lang w:val="vi-VN"/>
        </w:rPr>
        <w:t xml:space="preserve">có </w:t>
      </w:r>
      <w:r w:rsidR="00C12B55" w:rsidRPr="007D60C6">
        <w:rPr>
          <w:rFonts w:ascii="Times New Roman" w:hAnsi="Times New Roman" w:cs="Times New Roman"/>
          <w:sz w:val="24"/>
          <w:szCs w:val="28"/>
          <w:lang w:val="vi-VN"/>
        </w:rPr>
        <w:t>ý thức rằng “Không truyền bệnh cho người khác”, “Không để người khác truyền bệnh</w:t>
      </w:r>
      <w:r w:rsidRPr="003D03CE">
        <w:rPr>
          <w:rFonts w:ascii="Times New Roman" w:hAnsi="Times New Roman" w:cs="Times New Roman"/>
          <w:sz w:val="24"/>
          <w:szCs w:val="28"/>
          <w:lang w:val="vi-VN"/>
        </w:rPr>
        <w:t xml:space="preserve"> cho mình</w:t>
      </w:r>
      <w:r>
        <w:rPr>
          <w:rFonts w:ascii="Times New Roman" w:hAnsi="Times New Roman" w:cs="Times New Roman"/>
          <w:sz w:val="24"/>
          <w:szCs w:val="28"/>
          <w:lang w:val="vi-VN"/>
        </w:rPr>
        <w:t>”</w:t>
      </w:r>
      <w:r w:rsidRPr="003D03CE">
        <w:rPr>
          <w:rFonts w:ascii="Times New Roman" w:hAnsi="Times New Roman" w:cs="Times New Roman"/>
          <w:sz w:val="24"/>
          <w:szCs w:val="28"/>
          <w:lang w:val="vi-VN"/>
        </w:rPr>
        <w:t>,</w:t>
      </w:r>
      <w:r w:rsidR="00C12B55" w:rsidRPr="007D60C6">
        <w:rPr>
          <w:rFonts w:ascii="Times New Roman" w:hAnsi="Times New Roman" w:cs="Times New Roman"/>
          <w:sz w:val="24"/>
          <w:szCs w:val="28"/>
          <w:lang w:val="vi-VN"/>
        </w:rPr>
        <w:t xml:space="preserve"> “Bản thân mình có thể đang nhiễm bệnh”.</w:t>
      </w:r>
    </w:p>
    <w:p w:rsidR="00C12B55" w:rsidRPr="007D60C6" w:rsidRDefault="00017784" w:rsidP="00017784">
      <w:pPr>
        <w:widowControl/>
        <w:spacing w:line="440" w:lineRule="exact"/>
        <w:ind w:leftChars="185" w:left="628" w:hangingChars="100" w:hanging="240"/>
        <w:rPr>
          <w:rFonts w:ascii="Times New Roman" w:hAnsi="Times New Roman" w:cs="Times New Roman"/>
          <w:sz w:val="24"/>
          <w:szCs w:val="28"/>
          <w:lang w:val="vi-VN"/>
        </w:rPr>
      </w:pPr>
      <w:r w:rsidRPr="003D03CE">
        <w:rPr>
          <w:rFonts w:ascii="Cambria Math" w:hAnsi="Cambria Math" w:cs="Cambria Math"/>
          <w:sz w:val="24"/>
          <w:szCs w:val="28"/>
          <w:lang w:val="vi-VN"/>
        </w:rPr>
        <w:t>①</w:t>
      </w:r>
      <w:r w:rsidR="003D03CE" w:rsidRPr="003D03CE">
        <w:rPr>
          <w:rFonts w:ascii="Times New Roman" w:hAnsi="Times New Roman" w:cs="Times New Roman"/>
          <w:sz w:val="24"/>
          <w:szCs w:val="28"/>
          <w:lang w:val="vi-VN"/>
        </w:rPr>
        <w:t xml:space="preserve">　</w:t>
      </w:r>
      <w:r w:rsidR="00C12B55" w:rsidRPr="007D60C6">
        <w:rPr>
          <w:rFonts w:ascii="Times New Roman" w:hAnsi="Times New Roman" w:cs="Times New Roman"/>
          <w:sz w:val="24"/>
          <w:szCs w:val="28"/>
          <w:lang w:val="vi-VN"/>
        </w:rPr>
        <w:t>Mỗi khi ra ngoài, cần kiểm tra tình hình sức khỏe của bản thân và xác nhận tình hình dịch bệnh tại khu vực mình sắp đến, xác nhận các biện pháp phòng chống lây nhiễm ở cơ sở mình sử dụ</w:t>
      </w:r>
      <w:r w:rsidR="007D60C6">
        <w:rPr>
          <w:rFonts w:ascii="Times New Roman" w:hAnsi="Times New Roman" w:cs="Times New Roman"/>
          <w:sz w:val="24"/>
          <w:szCs w:val="28"/>
          <w:lang w:val="vi-VN"/>
        </w:rPr>
        <w:t>ng</w:t>
      </w:r>
      <w:r w:rsidR="007D60C6" w:rsidRPr="003D03CE">
        <w:rPr>
          <w:rFonts w:ascii="Times New Roman" w:hAnsi="Times New Roman" w:cs="Times New Roman"/>
          <w:sz w:val="24"/>
          <w:szCs w:val="28"/>
          <w:lang w:val="vi-VN"/>
        </w:rPr>
        <w:t xml:space="preserve"> </w:t>
      </w:r>
      <w:r w:rsidR="00C12B55" w:rsidRPr="007D60C6">
        <w:rPr>
          <w:rFonts w:ascii="Times New Roman" w:hAnsi="Times New Roman" w:cs="Times New Roman"/>
          <w:sz w:val="24"/>
          <w:szCs w:val="28"/>
          <w:lang w:val="vi-VN"/>
        </w:rPr>
        <w:t>để đưa ra quyết đị</w:t>
      </w:r>
      <w:r w:rsidR="000A7CC1" w:rsidRPr="007D60C6">
        <w:rPr>
          <w:rFonts w:ascii="Times New Roman" w:hAnsi="Times New Roman" w:cs="Times New Roman"/>
          <w:sz w:val="24"/>
          <w:szCs w:val="28"/>
          <w:lang w:val="vi-VN"/>
        </w:rPr>
        <w:t xml:space="preserve">nh </w:t>
      </w:r>
      <w:r w:rsidR="00C12B55" w:rsidRPr="007D60C6">
        <w:rPr>
          <w:rFonts w:ascii="Times New Roman" w:hAnsi="Times New Roman" w:cs="Times New Roman"/>
          <w:sz w:val="24"/>
          <w:szCs w:val="28"/>
          <w:lang w:val="vi-VN"/>
        </w:rPr>
        <w:t>cần thiế</w:t>
      </w:r>
      <w:r w:rsidR="000A7CC1" w:rsidRPr="007D60C6">
        <w:rPr>
          <w:rFonts w:ascii="Times New Roman" w:hAnsi="Times New Roman" w:cs="Times New Roman"/>
          <w:sz w:val="24"/>
          <w:szCs w:val="28"/>
          <w:lang w:val="vi-VN"/>
        </w:rPr>
        <w:t>t.</w:t>
      </w:r>
    </w:p>
    <w:p w:rsidR="00017784" w:rsidRPr="003D03CE" w:rsidRDefault="00C22F2F" w:rsidP="00F9367F">
      <w:pPr>
        <w:widowControl/>
        <w:spacing w:line="440" w:lineRule="exact"/>
        <w:ind w:leftChars="300" w:left="630" w:firstLineChars="100" w:firstLine="240"/>
        <w:rPr>
          <w:rFonts w:ascii="Times New Roman" w:hAnsi="Times New Roman" w:cs="Times New Roman" w:hint="eastAsia"/>
          <w:sz w:val="24"/>
          <w:szCs w:val="28"/>
          <w:lang w:val="vi-VN"/>
        </w:rPr>
      </w:pPr>
      <w:r w:rsidRPr="003D03CE">
        <w:rPr>
          <w:rFonts w:ascii="Times New Roman" w:hAnsi="Times New Roman" w:cs="Times New Roman"/>
          <w:sz w:val="24"/>
          <w:szCs w:val="28"/>
          <w:lang w:val="vi-VN"/>
        </w:rPr>
        <w:t>Đặc biệt, gần đây</w:t>
      </w:r>
      <w:r w:rsidRPr="007D60C6">
        <w:rPr>
          <w:rFonts w:ascii="Times New Roman" w:hAnsi="Times New Roman" w:cs="Times New Roman"/>
          <w:sz w:val="24"/>
          <w:szCs w:val="28"/>
          <w:lang w:val="vi-VN"/>
        </w:rPr>
        <w:t xml:space="preserve"> việc lây nhiễm tại các cửa hàng ăn uống gia tăng đột biến, do đó, hãy tránh đến những cửa hàng không được trang bị đầy đủ các biện pháp phòng chống lây nhiễm.</w:t>
      </w:r>
    </w:p>
    <w:p w:rsidR="00017784" w:rsidRDefault="00017784" w:rsidP="00017784">
      <w:pPr>
        <w:widowControl/>
        <w:spacing w:line="440" w:lineRule="exact"/>
        <w:ind w:leftChars="185" w:left="628" w:hangingChars="100" w:hanging="240"/>
        <w:rPr>
          <w:rFonts w:ascii="Times New Roman" w:hAnsi="Times New Roman" w:cs="Times New Roman"/>
          <w:sz w:val="24"/>
          <w:szCs w:val="28"/>
          <w:lang w:val="vi-VN"/>
        </w:rPr>
      </w:pPr>
      <w:r w:rsidRPr="003D03CE">
        <w:rPr>
          <w:rFonts w:ascii="Cambria Math" w:hAnsi="Cambria Math" w:cs="Cambria Math"/>
          <w:sz w:val="24"/>
          <w:szCs w:val="28"/>
          <w:lang w:val="vi-VN"/>
        </w:rPr>
        <w:t>②</w:t>
      </w:r>
      <w:r w:rsidRPr="003D03CE">
        <w:rPr>
          <w:rFonts w:ascii="Times New Roman" w:hAnsi="Times New Roman" w:cs="Times New Roman"/>
          <w:sz w:val="24"/>
          <w:szCs w:val="28"/>
          <w:lang w:val="vi-VN"/>
        </w:rPr>
        <w:t xml:space="preserve">　</w:t>
      </w:r>
      <w:r w:rsidR="00C22F2F" w:rsidRPr="007D60C6">
        <w:rPr>
          <w:rFonts w:ascii="Times New Roman" w:hAnsi="Times New Roman" w:cs="Times New Roman"/>
          <w:sz w:val="24"/>
          <w:szCs w:val="28"/>
          <w:lang w:val="vi-VN"/>
        </w:rPr>
        <w:t xml:space="preserve">Đồng thời, khi ra ngoài </w:t>
      </w:r>
      <w:r w:rsidR="007D60C6" w:rsidRPr="003D03CE">
        <w:rPr>
          <w:rFonts w:ascii="Times New Roman" w:hAnsi="Times New Roman" w:cs="Times New Roman"/>
          <w:sz w:val="24"/>
          <w:szCs w:val="28"/>
          <w:lang w:val="vi-VN"/>
        </w:rPr>
        <w:t>hãy</w:t>
      </w:r>
      <w:r w:rsidR="00C22F2F" w:rsidRPr="007D60C6">
        <w:rPr>
          <w:rFonts w:ascii="Times New Roman" w:hAnsi="Times New Roman" w:cs="Times New Roman"/>
          <w:sz w:val="24"/>
          <w:szCs w:val="28"/>
          <w:lang w:val="vi-VN"/>
        </w:rPr>
        <w:t xml:space="preserve"> tuân thủ</w:t>
      </w:r>
      <w:r w:rsidR="003D03CE" w:rsidRPr="003D03CE">
        <w:rPr>
          <w:rFonts w:ascii="Times New Roman" w:hAnsi="Times New Roman" w:cs="Times New Roman"/>
          <w:sz w:val="24"/>
          <w:szCs w:val="28"/>
          <w:lang w:val="vi-VN"/>
        </w:rPr>
        <w:t xml:space="preserve"> </w:t>
      </w:r>
      <w:r w:rsidR="00C22F2F" w:rsidRPr="007D60C6">
        <w:rPr>
          <w:rFonts w:ascii="Times New Roman" w:hAnsi="Times New Roman" w:cs="Times New Roman"/>
          <w:sz w:val="24"/>
          <w:szCs w:val="28"/>
          <w:lang w:val="vi-VN"/>
        </w:rPr>
        <w:t>“Đeo khẩu trang”, “Rửa tay”, “Giữ khoảng cách với ngườ</w:t>
      </w:r>
      <w:r w:rsidR="007D60C6">
        <w:rPr>
          <w:rFonts w:ascii="Times New Roman" w:hAnsi="Times New Roman" w:cs="Times New Roman"/>
          <w:sz w:val="24"/>
          <w:szCs w:val="28"/>
          <w:lang w:val="vi-VN"/>
        </w:rPr>
        <w:t>i khác”</w:t>
      </w:r>
      <w:r w:rsidR="007D60C6" w:rsidRPr="003D03CE">
        <w:rPr>
          <w:rFonts w:ascii="Times New Roman" w:hAnsi="Times New Roman" w:cs="Times New Roman"/>
          <w:sz w:val="24"/>
          <w:szCs w:val="28"/>
          <w:lang w:val="vi-VN"/>
        </w:rPr>
        <w:t>,</w:t>
      </w:r>
      <w:r w:rsidR="00C22F2F" w:rsidRPr="007D60C6">
        <w:rPr>
          <w:rFonts w:ascii="Times New Roman" w:hAnsi="Times New Roman" w:cs="Times New Roman"/>
          <w:sz w:val="24"/>
          <w:szCs w:val="28"/>
          <w:lang w:val="vi-VN"/>
        </w:rPr>
        <w:t xml:space="preserve"> “</w:t>
      </w:r>
      <w:r w:rsidR="00052634" w:rsidRPr="007D60C6">
        <w:rPr>
          <w:rFonts w:ascii="Times New Roman" w:hAnsi="Times New Roman" w:cs="Times New Roman"/>
          <w:sz w:val="24"/>
          <w:szCs w:val="28"/>
          <w:lang w:val="vi-VN"/>
        </w:rPr>
        <w:t>Tránh 3 yếu tố về tập trung”.</w:t>
      </w:r>
    </w:p>
    <w:p w:rsidR="00F9367F" w:rsidRPr="007D60C6" w:rsidRDefault="00F9367F" w:rsidP="00017784">
      <w:pPr>
        <w:widowControl/>
        <w:spacing w:line="440" w:lineRule="exact"/>
        <w:ind w:leftChars="185" w:left="628" w:hangingChars="100" w:hanging="240"/>
        <w:rPr>
          <w:rFonts w:ascii="Times New Roman" w:hAnsi="Times New Roman" w:cs="Times New Roman"/>
          <w:sz w:val="24"/>
          <w:szCs w:val="28"/>
          <w:lang w:val="vi-VN"/>
        </w:rPr>
      </w:pPr>
    </w:p>
    <w:p w:rsidR="00052634" w:rsidRPr="007D60C6" w:rsidRDefault="007D60C6" w:rsidP="007D60C6">
      <w:pPr>
        <w:widowControl/>
        <w:spacing w:line="440" w:lineRule="exact"/>
        <w:ind w:left="360"/>
        <w:rPr>
          <w:rFonts w:ascii="Times New Roman" w:hAnsi="Times New Roman" w:cs="Times New Roman"/>
          <w:sz w:val="24"/>
          <w:szCs w:val="28"/>
          <w:lang w:val="vi-VN"/>
        </w:rPr>
      </w:pPr>
      <w:r w:rsidRPr="003D03CE">
        <w:rPr>
          <w:rFonts w:ascii="Times New Roman" w:hAnsi="Times New Roman" w:cs="Times New Roman"/>
          <w:sz w:val="24"/>
          <w:szCs w:val="28"/>
          <w:lang w:val="vi-VN"/>
        </w:rPr>
        <w:t xml:space="preserve">(2) </w:t>
      </w:r>
      <w:r w:rsidR="00052634" w:rsidRPr="007D60C6">
        <w:rPr>
          <w:rFonts w:ascii="Times New Roman" w:hAnsi="Times New Roman" w:cs="Times New Roman"/>
          <w:sz w:val="24"/>
          <w:szCs w:val="28"/>
          <w:lang w:val="vi-VN"/>
        </w:rPr>
        <w:t xml:space="preserve">Tiếp theo, đối với các </w:t>
      </w:r>
      <w:r w:rsidRPr="003D03CE">
        <w:rPr>
          <w:rFonts w:ascii="Times New Roman" w:hAnsi="Times New Roman" w:cs="Times New Roman"/>
          <w:sz w:val="24"/>
          <w:szCs w:val="28"/>
          <w:lang w:val="vi-VN"/>
        </w:rPr>
        <w:t xml:space="preserve">đơn vị </w:t>
      </w:r>
      <w:r w:rsidR="00052634" w:rsidRPr="007D60C6">
        <w:rPr>
          <w:rFonts w:ascii="Times New Roman" w:hAnsi="Times New Roman" w:cs="Times New Roman"/>
          <w:sz w:val="24"/>
          <w:szCs w:val="28"/>
          <w:lang w:val="vi-VN"/>
        </w:rPr>
        <w:t>kinh doanh:</w:t>
      </w:r>
    </w:p>
    <w:p w:rsidR="00017784" w:rsidRPr="007D60C6" w:rsidRDefault="00017784" w:rsidP="00017784">
      <w:pPr>
        <w:widowControl/>
        <w:spacing w:line="440" w:lineRule="exact"/>
        <w:ind w:leftChars="185" w:left="628" w:hangingChars="100" w:hanging="240"/>
        <w:rPr>
          <w:rFonts w:ascii="Times New Roman" w:hAnsi="Times New Roman" w:cs="Times New Roman"/>
          <w:sz w:val="24"/>
          <w:szCs w:val="28"/>
          <w:lang w:val="vi-VN"/>
        </w:rPr>
      </w:pPr>
      <w:r w:rsidRPr="003D03CE">
        <w:rPr>
          <w:rFonts w:ascii="Cambria Math" w:hAnsi="Cambria Math" w:cs="Cambria Math"/>
          <w:sz w:val="24"/>
          <w:szCs w:val="28"/>
          <w:lang w:val="vi-VN"/>
        </w:rPr>
        <w:t>①</w:t>
      </w:r>
      <w:r w:rsidR="003D03CE" w:rsidRPr="003D03CE">
        <w:rPr>
          <w:rFonts w:ascii="Times New Roman" w:hAnsi="Times New Roman" w:cs="Times New Roman"/>
          <w:sz w:val="24"/>
          <w:szCs w:val="28"/>
          <w:lang w:val="vi-VN"/>
        </w:rPr>
        <w:t xml:space="preserve">　</w:t>
      </w:r>
      <w:r w:rsidR="00052634" w:rsidRPr="007D60C6">
        <w:rPr>
          <w:rFonts w:ascii="Times New Roman" w:hAnsi="Times New Roman" w:cs="Times New Roman"/>
          <w:sz w:val="24"/>
          <w:szCs w:val="28"/>
          <w:lang w:val="vi-VN"/>
        </w:rPr>
        <w:t>Dựa trên hướng dẫn dành riêng cho từng ngành nghề</w:t>
      </w:r>
      <w:r w:rsidR="000A7CC1" w:rsidRPr="007D60C6">
        <w:rPr>
          <w:rFonts w:ascii="Times New Roman" w:hAnsi="Times New Roman" w:cs="Times New Roman"/>
          <w:sz w:val="24"/>
          <w:szCs w:val="28"/>
          <w:lang w:val="vi-VN"/>
        </w:rPr>
        <w:t xml:space="preserve"> kinh doanh, đưa ra các</w:t>
      </w:r>
      <w:r w:rsidR="00052634" w:rsidRPr="007D60C6">
        <w:rPr>
          <w:rFonts w:ascii="Times New Roman" w:hAnsi="Times New Roman" w:cs="Times New Roman"/>
          <w:sz w:val="24"/>
          <w:szCs w:val="28"/>
          <w:lang w:val="vi-VN"/>
        </w:rPr>
        <w:t xml:space="preserve"> đối sách phòng chống lây nhiễm</w:t>
      </w:r>
      <w:r w:rsidR="000A7CC1" w:rsidRPr="007D60C6">
        <w:rPr>
          <w:rFonts w:ascii="Times New Roman" w:hAnsi="Times New Roman" w:cs="Times New Roman"/>
          <w:sz w:val="24"/>
          <w:szCs w:val="28"/>
          <w:lang w:val="vi-VN"/>
        </w:rPr>
        <w:t xml:space="preserve"> phù hợp</w:t>
      </w:r>
      <w:r w:rsidR="00052634" w:rsidRPr="007D60C6">
        <w:rPr>
          <w:rFonts w:ascii="Times New Roman" w:hAnsi="Times New Roman" w:cs="Times New Roman"/>
          <w:sz w:val="24"/>
          <w:szCs w:val="28"/>
          <w:lang w:val="vi-VN"/>
        </w:rPr>
        <w:t xml:space="preserve">. Đặc biệt, đối với </w:t>
      </w:r>
      <w:r w:rsidR="007D60C6" w:rsidRPr="007D60C6">
        <w:rPr>
          <w:rFonts w:ascii="Times New Roman" w:hAnsi="Times New Roman" w:cs="Times New Roman"/>
          <w:sz w:val="24"/>
          <w:szCs w:val="28"/>
          <w:lang w:val="vi-VN"/>
        </w:rPr>
        <w:t>“C</w:t>
      </w:r>
      <w:r w:rsidR="00052634" w:rsidRPr="007D60C6">
        <w:rPr>
          <w:rFonts w:ascii="Times New Roman" w:hAnsi="Times New Roman" w:cs="Times New Roman"/>
          <w:sz w:val="24"/>
          <w:szCs w:val="28"/>
          <w:lang w:val="vi-VN"/>
        </w:rPr>
        <w:t>ác cửa hàng ăn uống</w:t>
      </w:r>
      <w:r w:rsidR="007D60C6" w:rsidRPr="007D60C6">
        <w:rPr>
          <w:rFonts w:ascii="Times New Roman" w:hAnsi="Times New Roman" w:cs="Times New Roman"/>
          <w:sz w:val="24"/>
          <w:szCs w:val="28"/>
          <w:lang w:val="vi-VN"/>
        </w:rPr>
        <w:t xml:space="preserve"> có kèm dịch vụ tiếp đãi”</w:t>
      </w:r>
      <w:r w:rsidR="00052634" w:rsidRPr="007D60C6">
        <w:rPr>
          <w:rFonts w:ascii="Times New Roman" w:hAnsi="Times New Roman" w:cs="Times New Roman"/>
          <w:sz w:val="24"/>
          <w:szCs w:val="28"/>
          <w:lang w:val="vi-VN"/>
        </w:rPr>
        <w:t xml:space="preserve"> cần thực hiện những biện pháp </w:t>
      </w:r>
      <w:r w:rsidR="007D60C6" w:rsidRPr="00C828CF">
        <w:rPr>
          <w:rFonts w:ascii="Times New Roman" w:hAnsi="Times New Roman" w:cs="Times New Roman"/>
          <w:sz w:val="24"/>
          <w:szCs w:val="28"/>
          <w:lang w:val="vi-VN"/>
        </w:rPr>
        <w:t>thích hợp</w:t>
      </w:r>
      <w:r w:rsidR="000A7CC1" w:rsidRPr="007D60C6">
        <w:rPr>
          <w:rFonts w:ascii="Times New Roman" w:hAnsi="Times New Roman" w:cs="Times New Roman"/>
          <w:sz w:val="24"/>
          <w:szCs w:val="28"/>
          <w:lang w:val="vi-VN"/>
        </w:rPr>
        <w:t xml:space="preserve"> hơn nữa.</w:t>
      </w:r>
    </w:p>
    <w:p w:rsidR="00017784" w:rsidRPr="007D60C6" w:rsidRDefault="00017784" w:rsidP="00F9367F">
      <w:pPr>
        <w:widowControl/>
        <w:spacing w:line="440" w:lineRule="exact"/>
        <w:ind w:leftChars="150" w:left="555" w:hangingChars="100" w:hanging="240"/>
        <w:rPr>
          <w:rFonts w:ascii="Times New Roman" w:hAnsi="Times New Roman" w:cs="Times New Roman"/>
          <w:sz w:val="24"/>
          <w:szCs w:val="26"/>
          <w:lang w:val="vi-VN"/>
        </w:rPr>
      </w:pPr>
      <w:r w:rsidRPr="003D03CE">
        <w:rPr>
          <w:rFonts w:ascii="Cambria Math" w:hAnsi="Cambria Math" w:cs="Cambria Math"/>
          <w:sz w:val="24"/>
          <w:szCs w:val="28"/>
          <w:lang w:val="vi-VN"/>
        </w:rPr>
        <w:t>②</w:t>
      </w:r>
      <w:r w:rsidRPr="003D03CE">
        <w:rPr>
          <w:rFonts w:ascii="Times New Roman" w:hAnsi="Times New Roman" w:cs="Times New Roman"/>
          <w:sz w:val="24"/>
          <w:szCs w:val="28"/>
          <w:lang w:val="vi-VN"/>
        </w:rPr>
        <w:t xml:space="preserve">　</w:t>
      </w:r>
      <w:r w:rsidR="00C828CF" w:rsidRPr="003D03CE">
        <w:rPr>
          <w:rFonts w:ascii="Times New Roman" w:hAnsi="Times New Roman" w:cs="Times New Roman"/>
          <w:sz w:val="24"/>
          <w:szCs w:val="26"/>
          <w:lang w:val="vi-VN"/>
        </w:rPr>
        <w:t xml:space="preserve">Ngoài ra, </w:t>
      </w:r>
      <w:r w:rsidR="00052634" w:rsidRPr="007D60C6">
        <w:rPr>
          <w:rFonts w:ascii="Times New Roman" w:hAnsi="Times New Roman" w:cs="Times New Roman"/>
          <w:sz w:val="24"/>
          <w:szCs w:val="26"/>
          <w:lang w:val="vi-VN"/>
        </w:rPr>
        <w:t>hãy hiển thị các biện pháp đó sao cho khách</w:t>
      </w:r>
      <w:r w:rsidR="000A7CC1" w:rsidRPr="007D60C6">
        <w:rPr>
          <w:rFonts w:ascii="Times New Roman" w:hAnsi="Times New Roman" w:cs="Times New Roman"/>
          <w:sz w:val="24"/>
          <w:szCs w:val="26"/>
          <w:lang w:val="vi-VN"/>
        </w:rPr>
        <w:t xml:space="preserve"> đến cửa hàng</w:t>
      </w:r>
      <w:r w:rsidR="00052634" w:rsidRPr="007D60C6">
        <w:rPr>
          <w:rFonts w:ascii="Times New Roman" w:hAnsi="Times New Roman" w:cs="Times New Roman"/>
          <w:sz w:val="24"/>
          <w:szCs w:val="26"/>
          <w:lang w:val="vi-VN"/>
        </w:rPr>
        <w:t xml:space="preserve"> có thể nắm rõ </w:t>
      </w:r>
      <w:r w:rsidR="00F9367F">
        <w:rPr>
          <w:rFonts w:ascii="Times New Roman" w:hAnsi="Times New Roman" w:cs="Times New Roman" w:hint="eastAsia"/>
          <w:sz w:val="24"/>
          <w:szCs w:val="26"/>
          <w:lang w:val="vi-VN"/>
        </w:rPr>
        <w:t xml:space="preserve">　</w:t>
      </w:r>
      <w:r w:rsidR="00052634" w:rsidRPr="007D60C6">
        <w:rPr>
          <w:rFonts w:ascii="Times New Roman" w:hAnsi="Times New Roman" w:cs="Times New Roman"/>
          <w:sz w:val="24"/>
          <w:szCs w:val="26"/>
          <w:lang w:val="vi-VN"/>
        </w:rPr>
        <w:t xml:space="preserve">được. </w:t>
      </w:r>
    </w:p>
    <w:p w:rsidR="00301D59" w:rsidRPr="00F9367F" w:rsidRDefault="00017784" w:rsidP="00F9367F">
      <w:pPr>
        <w:spacing w:line="440" w:lineRule="exact"/>
        <w:ind w:left="262" w:hangingChars="109" w:hanging="262"/>
        <w:rPr>
          <w:rFonts w:ascii="Times New Roman" w:hAnsi="Times New Roman" w:cs="Times New Roman" w:hint="eastAsia"/>
          <w:sz w:val="24"/>
          <w:szCs w:val="28"/>
        </w:rPr>
      </w:pPr>
      <w:r w:rsidRPr="00D14AC6">
        <w:rPr>
          <w:rFonts w:ascii="Times New Roman" w:hAnsi="Times New Roman" w:cs="Times New Roman"/>
          <w:sz w:val="24"/>
          <w:szCs w:val="28"/>
          <w:lang w:val="vi-VN"/>
        </w:rPr>
        <w:t>○</w:t>
      </w:r>
      <w:r w:rsidRPr="00D14AC6">
        <w:rPr>
          <w:rFonts w:ascii="Times New Roman" w:hAnsi="Times New Roman" w:cs="Times New Roman"/>
          <w:sz w:val="24"/>
          <w:szCs w:val="28"/>
          <w:lang w:val="vi-VN"/>
        </w:rPr>
        <w:t xml:space="preserve">　</w:t>
      </w:r>
      <w:r w:rsidR="00052634" w:rsidRPr="007D60C6">
        <w:rPr>
          <w:rFonts w:ascii="Times New Roman" w:hAnsi="Times New Roman" w:cs="Times New Roman"/>
          <w:sz w:val="24"/>
          <w:szCs w:val="28"/>
          <w:lang w:val="vi-VN"/>
        </w:rPr>
        <w:t xml:space="preserve">Thời gian gần đây, người nhiễm bệnh trẻ </w:t>
      </w:r>
      <w:r w:rsidR="00E25FE9" w:rsidRPr="007D60C6">
        <w:rPr>
          <w:rFonts w:ascii="Times New Roman" w:hAnsi="Times New Roman" w:cs="Times New Roman"/>
          <w:sz w:val="24"/>
          <w:szCs w:val="28"/>
          <w:lang w:val="vi-VN"/>
        </w:rPr>
        <w:t>trong độ tuổi</w:t>
      </w:r>
      <w:r w:rsidR="00052634" w:rsidRPr="007D60C6">
        <w:rPr>
          <w:rFonts w:ascii="Times New Roman" w:hAnsi="Times New Roman" w:cs="Times New Roman"/>
          <w:sz w:val="24"/>
          <w:szCs w:val="28"/>
          <w:lang w:val="vi-VN"/>
        </w:rPr>
        <w:t xml:space="preserve"> 20, 30 tuổi chiếm một n</w:t>
      </w:r>
      <w:r w:rsidR="00C828CF" w:rsidRPr="00D14AC6">
        <w:rPr>
          <w:rFonts w:ascii="Times New Roman" w:hAnsi="Times New Roman" w:cs="Times New Roman"/>
          <w:sz w:val="24"/>
          <w:szCs w:val="28"/>
          <w:lang w:val="vi-VN"/>
        </w:rPr>
        <w:t>ửa</w:t>
      </w:r>
      <w:r w:rsidR="00052634" w:rsidRPr="007D60C6">
        <w:rPr>
          <w:rFonts w:ascii="Times New Roman" w:hAnsi="Times New Roman" w:cs="Times New Roman"/>
          <w:sz w:val="24"/>
          <w:szCs w:val="28"/>
          <w:lang w:val="vi-VN"/>
        </w:rPr>
        <w:t xml:space="preserve"> số ca nhiễm và số người nhiễm bệnh không có triệu chứng cũng gia tăng.</w:t>
      </w:r>
      <w:r w:rsidR="00292AE3" w:rsidRPr="007D60C6">
        <w:rPr>
          <w:rFonts w:ascii="Times New Roman" w:hAnsi="Times New Roman" w:cs="Times New Roman"/>
          <w:sz w:val="24"/>
          <w:szCs w:val="28"/>
          <w:lang w:val="vi-VN"/>
        </w:rPr>
        <w:t xml:space="preserve"> Đặc biệt, những người trẻ</w:t>
      </w:r>
      <w:r w:rsidR="00207F87" w:rsidRPr="007D60C6">
        <w:rPr>
          <w:rFonts w:ascii="Times New Roman" w:hAnsi="Times New Roman" w:cs="Times New Roman"/>
          <w:sz w:val="24"/>
          <w:szCs w:val="28"/>
          <w:lang w:val="vi-VN"/>
        </w:rPr>
        <w:t xml:space="preserve"> tuổi</w:t>
      </w:r>
      <w:r w:rsidR="00292AE3" w:rsidRPr="007D60C6">
        <w:rPr>
          <w:rFonts w:ascii="Times New Roman" w:hAnsi="Times New Roman" w:cs="Times New Roman"/>
          <w:sz w:val="24"/>
          <w:szCs w:val="28"/>
          <w:lang w:val="vi-VN"/>
        </w:rPr>
        <w:t xml:space="preserve"> cần tuyệt đối tuân thủ những điều trên để tránh lây nhiễ</w:t>
      </w:r>
      <w:r w:rsidR="00207F87" w:rsidRPr="007D60C6">
        <w:rPr>
          <w:rFonts w:ascii="Times New Roman" w:hAnsi="Times New Roman" w:cs="Times New Roman"/>
          <w:sz w:val="24"/>
          <w:szCs w:val="28"/>
          <w:lang w:val="vi-VN"/>
        </w:rPr>
        <w:t>m sang cho các</w:t>
      </w:r>
      <w:r w:rsidR="00292AE3" w:rsidRPr="007D60C6">
        <w:rPr>
          <w:rFonts w:ascii="Times New Roman" w:hAnsi="Times New Roman" w:cs="Times New Roman"/>
          <w:sz w:val="24"/>
          <w:szCs w:val="28"/>
          <w:lang w:val="vi-VN"/>
        </w:rPr>
        <w:t xml:space="preserve"> đối tượng khi mắc bệnh dễ trở nặng như người cao tuổi, người có bệnh nền, và những trẻ khó khăn lắm mới bắt đầu được đi học. </w:t>
      </w:r>
      <w:r w:rsidR="00C828CF" w:rsidRPr="00C828CF">
        <w:rPr>
          <w:rFonts w:ascii="Times New Roman" w:hAnsi="Times New Roman" w:cs="Times New Roman"/>
          <w:sz w:val="24"/>
          <w:szCs w:val="28"/>
          <w:lang w:val="vi-VN"/>
        </w:rPr>
        <w:t>Rất mong mọi người tuân thủ đầy đủ những điều nêu trên.</w:t>
      </w:r>
      <w:r w:rsidR="001A79A9" w:rsidRPr="001A79A9">
        <w:rPr>
          <w:rFonts w:ascii="Times New Roman" w:hAnsi="Times New Roman" w:cs="Times New Roman"/>
          <w:sz w:val="24"/>
          <w:szCs w:val="28"/>
          <w:lang w:val="vi-VN"/>
        </w:rPr>
        <w:t xml:space="preserve"> X</w:t>
      </w:r>
      <w:r w:rsidR="001A79A9">
        <w:rPr>
          <w:rFonts w:ascii="Times New Roman" w:hAnsi="Times New Roman" w:cs="Times New Roman"/>
          <w:sz w:val="24"/>
          <w:szCs w:val="28"/>
        </w:rPr>
        <w:t>in cám ơn.</w:t>
      </w:r>
    </w:p>
    <w:sectPr w:rsidR="00301D59" w:rsidRPr="00F9367F" w:rsidSect="00F9367F">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D8" w:rsidRDefault="004B74D8" w:rsidP="0079475B">
      <w:r>
        <w:separator/>
      </w:r>
    </w:p>
  </w:endnote>
  <w:endnote w:type="continuationSeparator" w:id="0">
    <w:p w:rsidR="004B74D8" w:rsidRDefault="004B74D8" w:rsidP="0079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D8" w:rsidRDefault="004B74D8" w:rsidP="0079475B">
      <w:r>
        <w:separator/>
      </w:r>
    </w:p>
  </w:footnote>
  <w:footnote w:type="continuationSeparator" w:id="0">
    <w:p w:rsidR="004B74D8" w:rsidRDefault="004B74D8" w:rsidP="00794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5F1A"/>
    <w:multiLevelType w:val="hybridMultilevel"/>
    <w:tmpl w:val="21F873FE"/>
    <w:lvl w:ilvl="0" w:tplc="68A033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A22130"/>
    <w:multiLevelType w:val="hybridMultilevel"/>
    <w:tmpl w:val="5EF414A8"/>
    <w:lvl w:ilvl="0" w:tplc="9C68C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9E375E"/>
    <w:multiLevelType w:val="hybridMultilevel"/>
    <w:tmpl w:val="789ED8D2"/>
    <w:lvl w:ilvl="0" w:tplc="6D420238">
      <w:start w:val="1"/>
      <w:numFmt w:val="decimalFullWidth"/>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8D2503"/>
    <w:multiLevelType w:val="hybridMultilevel"/>
    <w:tmpl w:val="7EC01346"/>
    <w:lvl w:ilvl="0" w:tplc="959C1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AA"/>
    <w:rsid w:val="00002FE7"/>
    <w:rsid w:val="0000502E"/>
    <w:rsid w:val="00017784"/>
    <w:rsid w:val="000255F1"/>
    <w:rsid w:val="00025EDF"/>
    <w:rsid w:val="00026D8B"/>
    <w:rsid w:val="00052634"/>
    <w:rsid w:val="000578BA"/>
    <w:rsid w:val="000749EE"/>
    <w:rsid w:val="000756C3"/>
    <w:rsid w:val="000901E7"/>
    <w:rsid w:val="00091DC6"/>
    <w:rsid w:val="000A7CC1"/>
    <w:rsid w:val="000B49D5"/>
    <w:rsid w:val="000D23FF"/>
    <w:rsid w:val="000E26D7"/>
    <w:rsid w:val="000E4F36"/>
    <w:rsid w:val="00116A11"/>
    <w:rsid w:val="001232E1"/>
    <w:rsid w:val="001340DB"/>
    <w:rsid w:val="001522EF"/>
    <w:rsid w:val="00170123"/>
    <w:rsid w:val="001731B1"/>
    <w:rsid w:val="00180CF0"/>
    <w:rsid w:val="00193194"/>
    <w:rsid w:val="001A607A"/>
    <w:rsid w:val="001A79A9"/>
    <w:rsid w:val="001C7E12"/>
    <w:rsid w:val="001E2F24"/>
    <w:rsid w:val="00207F87"/>
    <w:rsid w:val="00210B5C"/>
    <w:rsid w:val="00216C3F"/>
    <w:rsid w:val="00236177"/>
    <w:rsid w:val="00241EA3"/>
    <w:rsid w:val="00250753"/>
    <w:rsid w:val="00254347"/>
    <w:rsid w:val="00263913"/>
    <w:rsid w:val="00284931"/>
    <w:rsid w:val="00292AE3"/>
    <w:rsid w:val="002935D7"/>
    <w:rsid w:val="00294715"/>
    <w:rsid w:val="00296F2A"/>
    <w:rsid w:val="002B4C79"/>
    <w:rsid w:val="002D4410"/>
    <w:rsid w:val="002D5BF6"/>
    <w:rsid w:val="002E3351"/>
    <w:rsid w:val="00300F91"/>
    <w:rsid w:val="00301D59"/>
    <w:rsid w:val="00303CAD"/>
    <w:rsid w:val="003158AF"/>
    <w:rsid w:val="00324A99"/>
    <w:rsid w:val="003301F7"/>
    <w:rsid w:val="00344BCF"/>
    <w:rsid w:val="00371451"/>
    <w:rsid w:val="00372905"/>
    <w:rsid w:val="003831A8"/>
    <w:rsid w:val="00384009"/>
    <w:rsid w:val="00384F41"/>
    <w:rsid w:val="00391DB4"/>
    <w:rsid w:val="003940B2"/>
    <w:rsid w:val="003A74E8"/>
    <w:rsid w:val="003A7F37"/>
    <w:rsid w:val="003D03CE"/>
    <w:rsid w:val="00403E01"/>
    <w:rsid w:val="004078DF"/>
    <w:rsid w:val="00411DE9"/>
    <w:rsid w:val="00423515"/>
    <w:rsid w:val="00434992"/>
    <w:rsid w:val="0045407D"/>
    <w:rsid w:val="00463D49"/>
    <w:rsid w:val="00470194"/>
    <w:rsid w:val="004839DF"/>
    <w:rsid w:val="004857AE"/>
    <w:rsid w:val="004B74D8"/>
    <w:rsid w:val="004C0FA0"/>
    <w:rsid w:val="004C508E"/>
    <w:rsid w:val="004F06C2"/>
    <w:rsid w:val="0050260D"/>
    <w:rsid w:val="00517750"/>
    <w:rsid w:val="00546FE6"/>
    <w:rsid w:val="00564972"/>
    <w:rsid w:val="00567A63"/>
    <w:rsid w:val="00577645"/>
    <w:rsid w:val="00593CC6"/>
    <w:rsid w:val="00594EC0"/>
    <w:rsid w:val="005A23BC"/>
    <w:rsid w:val="005B569D"/>
    <w:rsid w:val="005F1F6B"/>
    <w:rsid w:val="00601053"/>
    <w:rsid w:val="0063548F"/>
    <w:rsid w:val="0065065A"/>
    <w:rsid w:val="00655AF2"/>
    <w:rsid w:val="00684DF5"/>
    <w:rsid w:val="006866D4"/>
    <w:rsid w:val="00694CCC"/>
    <w:rsid w:val="006C0BC3"/>
    <w:rsid w:val="006C293E"/>
    <w:rsid w:val="006D72E9"/>
    <w:rsid w:val="006E3A79"/>
    <w:rsid w:val="006E4F27"/>
    <w:rsid w:val="006F3186"/>
    <w:rsid w:val="0070305C"/>
    <w:rsid w:val="0071160E"/>
    <w:rsid w:val="00722333"/>
    <w:rsid w:val="00725EB0"/>
    <w:rsid w:val="007313CD"/>
    <w:rsid w:val="00742AD1"/>
    <w:rsid w:val="007476B5"/>
    <w:rsid w:val="007478C1"/>
    <w:rsid w:val="007670AD"/>
    <w:rsid w:val="00767229"/>
    <w:rsid w:val="007715D7"/>
    <w:rsid w:val="00787973"/>
    <w:rsid w:val="007935CA"/>
    <w:rsid w:val="00794061"/>
    <w:rsid w:val="0079475B"/>
    <w:rsid w:val="007A5957"/>
    <w:rsid w:val="007B7415"/>
    <w:rsid w:val="007D1B6B"/>
    <w:rsid w:val="007D54B6"/>
    <w:rsid w:val="007D60C6"/>
    <w:rsid w:val="00824186"/>
    <w:rsid w:val="00832AE1"/>
    <w:rsid w:val="008353CC"/>
    <w:rsid w:val="00845540"/>
    <w:rsid w:val="00893768"/>
    <w:rsid w:val="008958DE"/>
    <w:rsid w:val="00896E6A"/>
    <w:rsid w:val="00896E88"/>
    <w:rsid w:val="00897C0C"/>
    <w:rsid w:val="008A3583"/>
    <w:rsid w:val="008A396B"/>
    <w:rsid w:val="008A696D"/>
    <w:rsid w:val="008C56F0"/>
    <w:rsid w:val="008D3A53"/>
    <w:rsid w:val="008E4F7D"/>
    <w:rsid w:val="008F1B10"/>
    <w:rsid w:val="00901FDF"/>
    <w:rsid w:val="00903910"/>
    <w:rsid w:val="009203F8"/>
    <w:rsid w:val="009318B2"/>
    <w:rsid w:val="00932AAA"/>
    <w:rsid w:val="009408A6"/>
    <w:rsid w:val="0094373A"/>
    <w:rsid w:val="00944EFD"/>
    <w:rsid w:val="00956D7A"/>
    <w:rsid w:val="00977B91"/>
    <w:rsid w:val="0098703C"/>
    <w:rsid w:val="00995CAD"/>
    <w:rsid w:val="009A37CC"/>
    <w:rsid w:val="009B760C"/>
    <w:rsid w:val="009C23F5"/>
    <w:rsid w:val="009C6608"/>
    <w:rsid w:val="009D2020"/>
    <w:rsid w:val="009D4877"/>
    <w:rsid w:val="00A0702C"/>
    <w:rsid w:val="00A13F40"/>
    <w:rsid w:val="00A3553E"/>
    <w:rsid w:val="00A41DD7"/>
    <w:rsid w:val="00A51F85"/>
    <w:rsid w:val="00A55EAA"/>
    <w:rsid w:val="00AA1063"/>
    <w:rsid w:val="00AA35BA"/>
    <w:rsid w:val="00AD37AC"/>
    <w:rsid w:val="00AE4C13"/>
    <w:rsid w:val="00B015EE"/>
    <w:rsid w:val="00B027B5"/>
    <w:rsid w:val="00B25DCC"/>
    <w:rsid w:val="00B30004"/>
    <w:rsid w:val="00B32167"/>
    <w:rsid w:val="00B45D56"/>
    <w:rsid w:val="00B46DBB"/>
    <w:rsid w:val="00B66972"/>
    <w:rsid w:val="00BE0BB0"/>
    <w:rsid w:val="00C10087"/>
    <w:rsid w:val="00C12B55"/>
    <w:rsid w:val="00C15753"/>
    <w:rsid w:val="00C219B9"/>
    <w:rsid w:val="00C22F2F"/>
    <w:rsid w:val="00C30D05"/>
    <w:rsid w:val="00C32490"/>
    <w:rsid w:val="00C333A2"/>
    <w:rsid w:val="00C44262"/>
    <w:rsid w:val="00C63792"/>
    <w:rsid w:val="00C719E0"/>
    <w:rsid w:val="00C772C7"/>
    <w:rsid w:val="00C77B1E"/>
    <w:rsid w:val="00C828CF"/>
    <w:rsid w:val="00C917D6"/>
    <w:rsid w:val="00CA44D2"/>
    <w:rsid w:val="00CA6BEB"/>
    <w:rsid w:val="00CC2698"/>
    <w:rsid w:val="00CD22DC"/>
    <w:rsid w:val="00CD6C4C"/>
    <w:rsid w:val="00CE4AA3"/>
    <w:rsid w:val="00CE731C"/>
    <w:rsid w:val="00D14AC6"/>
    <w:rsid w:val="00D50204"/>
    <w:rsid w:val="00D50F01"/>
    <w:rsid w:val="00D61698"/>
    <w:rsid w:val="00D63774"/>
    <w:rsid w:val="00D6568F"/>
    <w:rsid w:val="00D838F2"/>
    <w:rsid w:val="00D840D7"/>
    <w:rsid w:val="00DA3955"/>
    <w:rsid w:val="00DB69F0"/>
    <w:rsid w:val="00DD7A23"/>
    <w:rsid w:val="00DE4B0D"/>
    <w:rsid w:val="00E01824"/>
    <w:rsid w:val="00E02152"/>
    <w:rsid w:val="00E1347D"/>
    <w:rsid w:val="00E2243C"/>
    <w:rsid w:val="00E25FE9"/>
    <w:rsid w:val="00E334E8"/>
    <w:rsid w:val="00E33EDC"/>
    <w:rsid w:val="00E37EFC"/>
    <w:rsid w:val="00E6234D"/>
    <w:rsid w:val="00E62888"/>
    <w:rsid w:val="00E632AF"/>
    <w:rsid w:val="00E63F32"/>
    <w:rsid w:val="00E64DE3"/>
    <w:rsid w:val="00E81A2B"/>
    <w:rsid w:val="00E91819"/>
    <w:rsid w:val="00E97E8E"/>
    <w:rsid w:val="00EB125F"/>
    <w:rsid w:val="00EB1F2A"/>
    <w:rsid w:val="00EB7261"/>
    <w:rsid w:val="00EC2C15"/>
    <w:rsid w:val="00EC306B"/>
    <w:rsid w:val="00ED0471"/>
    <w:rsid w:val="00EF5B92"/>
    <w:rsid w:val="00F0499D"/>
    <w:rsid w:val="00F06516"/>
    <w:rsid w:val="00F07F9A"/>
    <w:rsid w:val="00F30801"/>
    <w:rsid w:val="00F3545B"/>
    <w:rsid w:val="00F40CAA"/>
    <w:rsid w:val="00F41EA7"/>
    <w:rsid w:val="00F43C4D"/>
    <w:rsid w:val="00F530F3"/>
    <w:rsid w:val="00F621C9"/>
    <w:rsid w:val="00F65AA8"/>
    <w:rsid w:val="00F73911"/>
    <w:rsid w:val="00F771BE"/>
    <w:rsid w:val="00F822B7"/>
    <w:rsid w:val="00F82E17"/>
    <w:rsid w:val="00F82F08"/>
    <w:rsid w:val="00F854C9"/>
    <w:rsid w:val="00F908F1"/>
    <w:rsid w:val="00F91BF3"/>
    <w:rsid w:val="00F9367F"/>
    <w:rsid w:val="00FB0E6B"/>
    <w:rsid w:val="00FE2920"/>
    <w:rsid w:val="00FE45A5"/>
    <w:rsid w:val="00FE7133"/>
    <w:rsid w:val="00FF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75B"/>
    <w:pPr>
      <w:tabs>
        <w:tab w:val="center" w:pos="4252"/>
        <w:tab w:val="right" w:pos="8504"/>
      </w:tabs>
      <w:snapToGrid w:val="0"/>
    </w:pPr>
  </w:style>
  <w:style w:type="character" w:customStyle="1" w:styleId="a4">
    <w:name w:val="ヘッダー (文字)"/>
    <w:basedOn w:val="a0"/>
    <w:link w:val="a3"/>
    <w:uiPriority w:val="99"/>
    <w:rsid w:val="0079475B"/>
  </w:style>
  <w:style w:type="paragraph" w:styleId="a5">
    <w:name w:val="footer"/>
    <w:basedOn w:val="a"/>
    <w:link w:val="a6"/>
    <w:uiPriority w:val="99"/>
    <w:unhideWhenUsed/>
    <w:rsid w:val="0079475B"/>
    <w:pPr>
      <w:tabs>
        <w:tab w:val="center" w:pos="4252"/>
        <w:tab w:val="right" w:pos="8504"/>
      </w:tabs>
      <w:snapToGrid w:val="0"/>
    </w:pPr>
  </w:style>
  <w:style w:type="character" w:customStyle="1" w:styleId="a6">
    <w:name w:val="フッター (文字)"/>
    <w:basedOn w:val="a0"/>
    <w:link w:val="a5"/>
    <w:uiPriority w:val="99"/>
    <w:rsid w:val="0079475B"/>
  </w:style>
  <w:style w:type="paragraph" w:styleId="a7">
    <w:name w:val="Balloon Text"/>
    <w:basedOn w:val="a"/>
    <w:link w:val="a8"/>
    <w:uiPriority w:val="99"/>
    <w:semiHidden/>
    <w:unhideWhenUsed/>
    <w:rsid w:val="00E632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32AF"/>
    <w:rPr>
      <w:rFonts w:asciiTheme="majorHAnsi" w:eastAsiaTheme="majorEastAsia" w:hAnsiTheme="majorHAnsi" w:cstheme="majorBidi"/>
      <w:sz w:val="18"/>
      <w:szCs w:val="18"/>
    </w:rPr>
  </w:style>
  <w:style w:type="paragraph" w:styleId="a9">
    <w:name w:val="List Paragraph"/>
    <w:basedOn w:val="a"/>
    <w:uiPriority w:val="34"/>
    <w:qFormat/>
    <w:rsid w:val="005A23BC"/>
    <w:pPr>
      <w:ind w:leftChars="400" w:left="840"/>
    </w:pPr>
  </w:style>
  <w:style w:type="paragraph" w:styleId="aa">
    <w:name w:val="Note Heading"/>
    <w:basedOn w:val="a"/>
    <w:next w:val="a"/>
    <w:link w:val="ab"/>
    <w:uiPriority w:val="99"/>
    <w:unhideWhenUsed/>
    <w:rsid w:val="00AD37AC"/>
    <w:pPr>
      <w:jc w:val="center"/>
    </w:pPr>
    <w:rPr>
      <w:rFonts w:asciiTheme="majorEastAsia" w:eastAsiaTheme="majorEastAsia" w:hAnsiTheme="majorEastAsia"/>
      <w:sz w:val="28"/>
      <w:szCs w:val="28"/>
    </w:rPr>
  </w:style>
  <w:style w:type="character" w:customStyle="1" w:styleId="ab">
    <w:name w:val="記 (文字)"/>
    <w:basedOn w:val="a0"/>
    <w:link w:val="aa"/>
    <w:uiPriority w:val="99"/>
    <w:rsid w:val="00AD37AC"/>
    <w:rPr>
      <w:rFonts w:asciiTheme="majorEastAsia" w:eastAsiaTheme="majorEastAsia" w:hAnsiTheme="majorEastAsia"/>
      <w:sz w:val="28"/>
      <w:szCs w:val="28"/>
    </w:rPr>
  </w:style>
  <w:style w:type="character" w:styleId="ac">
    <w:name w:val="annotation reference"/>
    <w:basedOn w:val="a0"/>
    <w:uiPriority w:val="99"/>
    <w:semiHidden/>
    <w:unhideWhenUsed/>
    <w:rsid w:val="000901E7"/>
    <w:rPr>
      <w:sz w:val="18"/>
      <w:szCs w:val="18"/>
    </w:rPr>
  </w:style>
  <w:style w:type="paragraph" w:styleId="ad">
    <w:name w:val="annotation text"/>
    <w:basedOn w:val="a"/>
    <w:link w:val="ae"/>
    <w:uiPriority w:val="99"/>
    <w:semiHidden/>
    <w:unhideWhenUsed/>
    <w:rsid w:val="000901E7"/>
    <w:pPr>
      <w:jc w:val="left"/>
    </w:pPr>
  </w:style>
  <w:style w:type="character" w:customStyle="1" w:styleId="ae">
    <w:name w:val="コメント文字列 (文字)"/>
    <w:basedOn w:val="a0"/>
    <w:link w:val="ad"/>
    <w:uiPriority w:val="99"/>
    <w:semiHidden/>
    <w:rsid w:val="000901E7"/>
  </w:style>
  <w:style w:type="paragraph" w:styleId="af">
    <w:name w:val="annotation subject"/>
    <w:basedOn w:val="ad"/>
    <w:next w:val="ad"/>
    <w:link w:val="af0"/>
    <w:uiPriority w:val="99"/>
    <w:semiHidden/>
    <w:unhideWhenUsed/>
    <w:rsid w:val="000901E7"/>
    <w:rPr>
      <w:b/>
      <w:bCs/>
    </w:rPr>
  </w:style>
  <w:style w:type="character" w:customStyle="1" w:styleId="af0">
    <w:name w:val="コメント内容 (文字)"/>
    <w:basedOn w:val="ae"/>
    <w:link w:val="af"/>
    <w:uiPriority w:val="99"/>
    <w:semiHidden/>
    <w:rsid w:val="000901E7"/>
    <w:rPr>
      <w:b/>
      <w:bCs/>
    </w:rPr>
  </w:style>
  <w:style w:type="paragraph" w:styleId="HTML">
    <w:name w:val="HTML Preformatted"/>
    <w:basedOn w:val="a"/>
    <w:link w:val="HTML0"/>
    <w:uiPriority w:val="99"/>
    <w:unhideWhenUsed/>
    <w:rsid w:val="000D2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0D23FF"/>
    <w:rPr>
      <w:rFonts w:ascii="Arial" w:eastAsia="ＭＳ ゴシック" w:hAnsi="Arial" w:cs="Arial"/>
      <w:kern w:val="0"/>
      <w:sz w:val="24"/>
      <w:szCs w:val="24"/>
    </w:rPr>
  </w:style>
  <w:style w:type="paragraph" w:styleId="af1">
    <w:name w:val="Date"/>
    <w:basedOn w:val="a"/>
    <w:next w:val="a"/>
    <w:link w:val="af2"/>
    <w:uiPriority w:val="99"/>
    <w:semiHidden/>
    <w:unhideWhenUsed/>
    <w:rsid w:val="00EB7261"/>
  </w:style>
  <w:style w:type="character" w:customStyle="1" w:styleId="af2">
    <w:name w:val="日付 (文字)"/>
    <w:basedOn w:val="a0"/>
    <w:link w:val="af1"/>
    <w:uiPriority w:val="99"/>
    <w:semiHidden/>
    <w:rsid w:val="00EB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9E0A-4DC2-42F7-AB73-2A5915BC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2020-07-27T07:23:00Z</dcterms:created>
  <dcterms:modified xsi:type="dcterms:W3CDTF">2020-07-27T07:26:00Z</dcterms:modified>
</cp:coreProperties>
</file>