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AE" w:rsidRPr="000D2B42" w:rsidRDefault="00D01AAE" w:rsidP="000D2B42">
      <w:pPr>
        <w:widowControl/>
        <w:spacing w:line="360" w:lineRule="auto"/>
        <w:jc w:val="left"/>
        <w:rPr>
          <w:rFonts w:ascii="HG丸ｺﾞｼｯｸM-PRO" w:eastAsia="HG丸ｺﾞｼｯｸM-PRO" w:hAnsiTheme="minorEastAsia" w:cs="ＭＳ Ｐゴシック"/>
          <w:kern w:val="0"/>
          <w:sz w:val="28"/>
          <w:szCs w:val="28"/>
        </w:rPr>
      </w:pPr>
      <w:r w:rsidRPr="000D2B42">
        <w:rPr>
          <w:rFonts w:ascii="HG丸ｺﾞｼｯｸM-PRO" w:eastAsia="HG丸ｺﾞｼｯｸM-PRO" w:hAnsiTheme="minorEastAsia" w:cs="ＭＳ Ｐゴシック" w:hint="eastAsia"/>
          <w:kern w:val="0"/>
          <w:sz w:val="28"/>
          <w:szCs w:val="28"/>
        </w:rPr>
        <w:t>特定建設作業に関して規定する区域（振動）</w:t>
      </w:r>
    </w:p>
    <w:tbl>
      <w:tblPr>
        <w:tblStyle w:val="a4"/>
        <w:tblW w:w="8755" w:type="dxa"/>
        <w:tblLook w:val="04A0"/>
      </w:tblPr>
      <w:tblGrid>
        <w:gridCol w:w="1446"/>
        <w:gridCol w:w="7309"/>
      </w:tblGrid>
      <w:tr w:rsidR="00D01AAE" w:rsidRPr="00D01AAE" w:rsidTr="00091BA7">
        <w:tc>
          <w:tcPr>
            <w:tcW w:w="1446" w:type="dxa"/>
          </w:tcPr>
          <w:p w:rsidR="00D01AAE" w:rsidRPr="00D01AAE" w:rsidRDefault="00D01AAE" w:rsidP="00091B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1AAE">
              <w:rPr>
                <w:rFonts w:asciiTheme="minorEastAsia" w:hAnsiTheme="minorEastAsia" w:cs="ＭＳ Ｐゴシック" w:hint="eastAsia"/>
                <w:kern w:val="0"/>
                <w:szCs w:val="21"/>
              </w:rPr>
              <w:t>第1号区域</w:t>
            </w:r>
          </w:p>
        </w:tc>
        <w:tc>
          <w:tcPr>
            <w:tcW w:w="7309" w:type="dxa"/>
          </w:tcPr>
          <w:p w:rsidR="00D01AAE" w:rsidRPr="00D01AAE" w:rsidRDefault="00D01AAE" w:rsidP="00091BA7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1AAE">
              <w:rPr>
                <w:rFonts w:asciiTheme="minorEastAsia" w:hAnsiTheme="minorEastAsia" w:cs="ＭＳ Ｐゴシック" w:hint="eastAsia"/>
                <w:kern w:val="0"/>
                <w:szCs w:val="21"/>
              </w:rPr>
              <w:t>第1種区域、第2種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区域</w:t>
            </w:r>
          </w:p>
          <w:p w:rsidR="00D01AAE" w:rsidRPr="00D01AAE" w:rsidRDefault="00D01AAE" w:rsidP="00091BA7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1AAE">
              <w:rPr>
                <w:rFonts w:asciiTheme="minorEastAsia" w:hAnsiTheme="minorEastAsia" w:cs="ＭＳ Ｐゴシック" w:hint="eastAsia"/>
                <w:kern w:val="0"/>
                <w:szCs w:val="21"/>
              </w:rPr>
              <w:t>第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2</w:t>
            </w:r>
            <w:r w:rsidRPr="00D01AAE">
              <w:rPr>
                <w:rFonts w:asciiTheme="minorEastAsia" w:hAnsiTheme="minorEastAsia" w:cs="ＭＳ Ｐゴシック" w:hint="eastAsia"/>
                <w:kern w:val="0"/>
                <w:szCs w:val="21"/>
              </w:rPr>
              <w:t>種区域のうち、</w:t>
            </w:r>
            <w:r w:rsidR="009A2F5E" w:rsidRPr="00D01AAE">
              <w:rPr>
                <w:rFonts w:asciiTheme="minorEastAsia" w:hAnsiTheme="minorEastAsia" w:cs="ＭＳ Ｐゴシック" w:hint="eastAsia"/>
                <w:kern w:val="0"/>
                <w:szCs w:val="21"/>
              </w:rPr>
              <w:t>学校</w:t>
            </w:r>
            <w:r w:rsidR="009A2F5E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="009A2F5E" w:rsidRPr="00D01AAE">
              <w:rPr>
                <w:rFonts w:asciiTheme="minorEastAsia" w:hAnsiTheme="minorEastAsia" w:cs="ＭＳ Ｐゴシック" w:hint="eastAsia"/>
                <w:kern w:val="0"/>
                <w:szCs w:val="21"/>
              </w:rPr>
              <w:t>保育所</w:t>
            </w:r>
            <w:r w:rsidR="009A2F5E">
              <w:rPr>
                <w:rFonts w:asciiTheme="minorEastAsia" w:hAnsiTheme="minorEastAsia" w:cs="ＭＳ Ｐゴシック" w:hint="eastAsia"/>
                <w:kern w:val="0"/>
                <w:szCs w:val="21"/>
              </w:rPr>
              <w:t>・病院・</w:t>
            </w:r>
            <w:r w:rsidR="009A2F5E" w:rsidRPr="00D01AAE">
              <w:rPr>
                <w:rFonts w:asciiTheme="minorEastAsia" w:hAnsiTheme="minorEastAsia" w:cs="ＭＳ Ｐゴシック" w:hint="eastAsia"/>
                <w:kern w:val="0"/>
                <w:szCs w:val="21"/>
              </w:rPr>
              <w:t>診療所</w:t>
            </w:r>
            <w:r w:rsidR="009A2F5E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="009A2F5E" w:rsidRPr="00D01AAE">
              <w:rPr>
                <w:rFonts w:asciiTheme="minorEastAsia" w:hAnsiTheme="minorEastAsia" w:cs="ＭＳ Ｐゴシック" w:hint="eastAsia"/>
                <w:kern w:val="0"/>
                <w:szCs w:val="21"/>
              </w:rPr>
              <w:t>図書館</w:t>
            </w:r>
            <w:r w:rsidR="009A2F5E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="009A2F5E" w:rsidRPr="00D01AAE">
              <w:rPr>
                <w:rFonts w:asciiTheme="minorEastAsia" w:hAnsiTheme="minorEastAsia" w:cs="ＭＳ Ｐゴシック" w:hint="eastAsia"/>
                <w:kern w:val="0"/>
                <w:szCs w:val="21"/>
              </w:rPr>
              <w:t>特別養護老人ホーム</w:t>
            </w:r>
            <w:r w:rsidR="009A2F5E">
              <w:rPr>
                <w:rFonts w:asciiTheme="minorEastAsia" w:hAnsiTheme="minorEastAsia" w:cs="ＭＳ Ｐゴシック" w:hint="eastAsia"/>
                <w:kern w:val="0"/>
                <w:szCs w:val="21"/>
              </w:rPr>
              <w:t>等</w:t>
            </w:r>
            <w:r w:rsidR="009A2F5E" w:rsidRPr="00D01AAE">
              <w:rPr>
                <w:rFonts w:asciiTheme="minorEastAsia" w:hAnsiTheme="minorEastAsia" w:cs="ＭＳ Ｐゴシック" w:hint="eastAsia"/>
                <w:kern w:val="0"/>
                <w:szCs w:val="21"/>
              </w:rPr>
              <w:t>の敷地の周囲概ね80ｍの区域</w:t>
            </w:r>
            <w:r w:rsidR="007C01CE">
              <w:rPr>
                <w:rFonts w:asciiTheme="minorEastAsia" w:hAnsiTheme="minorEastAsia" w:cs="ＭＳ Ｐゴシック" w:hint="eastAsia"/>
                <w:kern w:val="0"/>
                <w:szCs w:val="21"/>
              </w:rPr>
              <w:t>内</w:t>
            </w:r>
          </w:p>
        </w:tc>
      </w:tr>
      <w:tr w:rsidR="00D01AAE" w:rsidRPr="00D01AAE" w:rsidTr="00091BA7">
        <w:tc>
          <w:tcPr>
            <w:tcW w:w="1446" w:type="dxa"/>
          </w:tcPr>
          <w:p w:rsidR="00D01AAE" w:rsidRPr="00D01AAE" w:rsidRDefault="00D01AAE" w:rsidP="00091B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1AAE">
              <w:rPr>
                <w:rFonts w:asciiTheme="minorEastAsia" w:hAnsiTheme="minorEastAsia" w:cs="ＭＳ Ｐゴシック" w:hint="eastAsia"/>
                <w:kern w:val="0"/>
                <w:szCs w:val="21"/>
              </w:rPr>
              <w:t>第2号区域</w:t>
            </w:r>
          </w:p>
        </w:tc>
        <w:tc>
          <w:tcPr>
            <w:tcW w:w="7309" w:type="dxa"/>
          </w:tcPr>
          <w:p w:rsidR="00D01AAE" w:rsidRPr="00D01AAE" w:rsidRDefault="00D01AAE" w:rsidP="009A2F5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1AAE">
              <w:rPr>
                <w:rFonts w:asciiTheme="minorEastAsia" w:hAnsiTheme="minorEastAsia" w:cs="ＭＳ Ｐゴシック" w:hint="eastAsia"/>
                <w:kern w:val="0"/>
                <w:szCs w:val="21"/>
              </w:rPr>
              <w:t>第</w:t>
            </w:r>
            <w:r w:rsidR="009A2F5E">
              <w:rPr>
                <w:rFonts w:asciiTheme="minorEastAsia" w:hAnsiTheme="minorEastAsia" w:cs="ＭＳ Ｐゴシック" w:hint="eastAsia"/>
                <w:kern w:val="0"/>
                <w:szCs w:val="21"/>
              </w:rPr>
              <w:t>2種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区域</w:t>
            </w:r>
          </w:p>
        </w:tc>
      </w:tr>
    </w:tbl>
    <w:p w:rsidR="00D01AAE" w:rsidRDefault="00D01AAE" w:rsidP="00D01AA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D01AAE" w:rsidRDefault="00D01AAE" w:rsidP="00D01AA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492B56" w:rsidRPr="000D2B42" w:rsidRDefault="00492B56" w:rsidP="000D2B42">
      <w:pPr>
        <w:widowControl/>
        <w:spacing w:line="360" w:lineRule="auto"/>
        <w:jc w:val="left"/>
        <w:rPr>
          <w:rFonts w:ascii="HG丸ｺﾞｼｯｸM-PRO" w:eastAsia="HG丸ｺﾞｼｯｸM-PRO" w:hAnsiTheme="minorEastAsia" w:cs="ＭＳ Ｐゴシック"/>
          <w:kern w:val="0"/>
          <w:sz w:val="28"/>
          <w:szCs w:val="28"/>
        </w:rPr>
      </w:pPr>
      <w:r w:rsidRPr="000D2B42">
        <w:rPr>
          <w:rFonts w:ascii="HG丸ｺﾞｼｯｸM-PRO" w:eastAsia="HG丸ｺﾞｼｯｸM-PRO" w:hAnsiTheme="minorEastAsia" w:cs="ＭＳ Ｐゴシック" w:hint="eastAsia"/>
          <w:kern w:val="0"/>
          <w:sz w:val="28"/>
          <w:szCs w:val="28"/>
        </w:rPr>
        <w:t>特定建設作業に伴って発生する振動の規制に関する基準</w:t>
      </w:r>
    </w:p>
    <w:tbl>
      <w:tblPr>
        <w:tblStyle w:val="a4"/>
        <w:tblW w:w="0" w:type="auto"/>
        <w:tblLook w:val="04A0"/>
      </w:tblPr>
      <w:tblGrid>
        <w:gridCol w:w="1177"/>
        <w:gridCol w:w="1177"/>
        <w:gridCol w:w="1061"/>
        <w:gridCol w:w="1061"/>
        <w:gridCol w:w="1061"/>
        <w:gridCol w:w="1061"/>
        <w:gridCol w:w="1061"/>
        <w:gridCol w:w="1061"/>
      </w:tblGrid>
      <w:tr w:rsidR="00492B56" w:rsidTr="007E208A">
        <w:tc>
          <w:tcPr>
            <w:tcW w:w="1177" w:type="dxa"/>
            <w:shd w:val="clear" w:color="auto" w:fill="92D050"/>
            <w:vAlign w:val="center"/>
          </w:tcPr>
          <w:p w:rsidR="00492B56" w:rsidRDefault="00492B56" w:rsidP="007E208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92D050"/>
            <w:vAlign w:val="center"/>
          </w:tcPr>
          <w:p w:rsidR="007E208A" w:rsidRDefault="00492B56" w:rsidP="007E208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騒音の</w:t>
            </w:r>
          </w:p>
          <w:p w:rsidR="00492B56" w:rsidRDefault="00492B56" w:rsidP="007E208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大きさ</w:t>
            </w:r>
          </w:p>
        </w:tc>
        <w:tc>
          <w:tcPr>
            <w:tcW w:w="1061" w:type="dxa"/>
            <w:shd w:val="clear" w:color="auto" w:fill="92D050"/>
            <w:vAlign w:val="center"/>
          </w:tcPr>
          <w:p w:rsidR="007E208A" w:rsidRDefault="00492B56" w:rsidP="007E208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作業</w:t>
            </w:r>
          </w:p>
          <w:p w:rsidR="00492B56" w:rsidRDefault="00492B56" w:rsidP="007E208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時間帯</w:t>
            </w:r>
          </w:p>
        </w:tc>
        <w:tc>
          <w:tcPr>
            <w:tcW w:w="3183" w:type="dxa"/>
            <w:gridSpan w:val="3"/>
            <w:shd w:val="clear" w:color="auto" w:fill="92D050"/>
            <w:vAlign w:val="center"/>
          </w:tcPr>
          <w:p w:rsidR="00492B56" w:rsidRDefault="00492B56" w:rsidP="007E208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1日の作業時間</w:t>
            </w:r>
          </w:p>
        </w:tc>
        <w:tc>
          <w:tcPr>
            <w:tcW w:w="1061" w:type="dxa"/>
            <w:shd w:val="clear" w:color="auto" w:fill="92D050"/>
            <w:vAlign w:val="center"/>
          </w:tcPr>
          <w:p w:rsidR="00492B56" w:rsidRDefault="00492B56" w:rsidP="007E208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作業期間</w:t>
            </w:r>
          </w:p>
        </w:tc>
        <w:tc>
          <w:tcPr>
            <w:tcW w:w="1061" w:type="dxa"/>
            <w:shd w:val="clear" w:color="auto" w:fill="92D050"/>
            <w:vAlign w:val="center"/>
          </w:tcPr>
          <w:p w:rsidR="00492B56" w:rsidRDefault="00492B56" w:rsidP="007E208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日曜休日の作業</w:t>
            </w:r>
          </w:p>
        </w:tc>
      </w:tr>
      <w:tr w:rsidR="00492B56" w:rsidTr="00E74E1B">
        <w:tc>
          <w:tcPr>
            <w:tcW w:w="1177" w:type="dxa"/>
            <w:vAlign w:val="center"/>
          </w:tcPr>
          <w:p w:rsidR="00E74E1B" w:rsidRDefault="00492B56" w:rsidP="00E74E1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第1号</w:t>
            </w:r>
          </w:p>
          <w:p w:rsidR="00492B56" w:rsidRDefault="00492B56" w:rsidP="00E74E1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区域</w:t>
            </w:r>
          </w:p>
        </w:tc>
        <w:tc>
          <w:tcPr>
            <w:tcW w:w="1177" w:type="dxa"/>
            <w:vMerge w:val="restart"/>
            <w:vAlign w:val="center"/>
          </w:tcPr>
          <w:p w:rsidR="00492B56" w:rsidRDefault="00492B56" w:rsidP="00E74E1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特定建設作業の場所の敷地境界線で７５ｄB以下</w:t>
            </w:r>
          </w:p>
        </w:tc>
        <w:tc>
          <w:tcPr>
            <w:tcW w:w="1061" w:type="dxa"/>
            <w:vAlign w:val="center"/>
          </w:tcPr>
          <w:p w:rsidR="00492B56" w:rsidRDefault="00492B56" w:rsidP="00E74E1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午後7時から午前7時は作業不可</w:t>
            </w:r>
          </w:p>
        </w:tc>
        <w:tc>
          <w:tcPr>
            <w:tcW w:w="1061" w:type="dxa"/>
            <w:tcBorders>
              <w:right w:val="dashSmallGap" w:sz="4" w:space="0" w:color="auto"/>
            </w:tcBorders>
            <w:vAlign w:val="center"/>
          </w:tcPr>
          <w:p w:rsidR="00492B56" w:rsidRDefault="00492B56" w:rsidP="00E74E1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1日10時間以内</w:t>
            </w:r>
          </w:p>
        </w:tc>
        <w:tc>
          <w:tcPr>
            <w:tcW w:w="10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2B56" w:rsidRDefault="00492B56" w:rsidP="00E74E1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10時間未満で4時間※以上に勧告・命令可</w:t>
            </w:r>
          </w:p>
        </w:tc>
        <w:tc>
          <w:tcPr>
            <w:tcW w:w="1061" w:type="dxa"/>
            <w:vMerge w:val="restart"/>
            <w:tcBorders>
              <w:left w:val="dashSmallGap" w:sz="4" w:space="0" w:color="auto"/>
            </w:tcBorders>
            <w:vAlign w:val="center"/>
          </w:tcPr>
          <w:p w:rsidR="00492B56" w:rsidRDefault="002A649D" w:rsidP="00E74E1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＊作業開始日に終了する場合、災害時や人命</w:t>
            </w:r>
            <w:r w:rsidR="00492B56">
              <w:rPr>
                <w:rFonts w:asciiTheme="minorEastAsia" w:hAnsiTheme="minorEastAsia" w:cs="ＭＳ Ｐゴシック" w:hint="eastAsia"/>
                <w:kern w:val="0"/>
                <w:szCs w:val="21"/>
              </w:rPr>
              <w:t>等の危険防止の場合は除く</w:t>
            </w:r>
          </w:p>
        </w:tc>
        <w:tc>
          <w:tcPr>
            <w:tcW w:w="1061" w:type="dxa"/>
            <w:vMerge w:val="restart"/>
            <w:vAlign w:val="center"/>
          </w:tcPr>
          <w:p w:rsidR="00492B56" w:rsidRDefault="00492B56" w:rsidP="00E74E1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連続して6日以内（＊）</w:t>
            </w:r>
          </w:p>
        </w:tc>
        <w:tc>
          <w:tcPr>
            <w:tcW w:w="1061" w:type="dxa"/>
            <w:vMerge w:val="restart"/>
            <w:vAlign w:val="center"/>
          </w:tcPr>
          <w:p w:rsidR="00492B56" w:rsidRDefault="00492B56" w:rsidP="00E74E1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作業不可（＊に加え、公共的な工事は除く）</w:t>
            </w:r>
          </w:p>
        </w:tc>
      </w:tr>
      <w:tr w:rsidR="00492B56" w:rsidTr="00E74E1B">
        <w:tc>
          <w:tcPr>
            <w:tcW w:w="1177" w:type="dxa"/>
            <w:vAlign w:val="center"/>
          </w:tcPr>
          <w:p w:rsidR="00E74E1B" w:rsidRDefault="00492B56" w:rsidP="00E74E1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第2号</w:t>
            </w:r>
          </w:p>
          <w:p w:rsidR="00492B56" w:rsidRDefault="00492B56" w:rsidP="00E74E1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区域</w:t>
            </w:r>
          </w:p>
        </w:tc>
        <w:tc>
          <w:tcPr>
            <w:tcW w:w="1177" w:type="dxa"/>
            <w:vMerge/>
          </w:tcPr>
          <w:p w:rsidR="00492B56" w:rsidRDefault="00492B56" w:rsidP="00091B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492B56" w:rsidRDefault="00492B56" w:rsidP="00E74E1B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午後10時から午前6時は作業不可</w:t>
            </w:r>
          </w:p>
        </w:tc>
        <w:tc>
          <w:tcPr>
            <w:tcW w:w="1061" w:type="dxa"/>
            <w:tcBorders>
              <w:right w:val="dashSmallGap" w:sz="4" w:space="0" w:color="auto"/>
            </w:tcBorders>
            <w:vAlign w:val="center"/>
          </w:tcPr>
          <w:p w:rsidR="00492B56" w:rsidRDefault="00492B56" w:rsidP="00E74E1B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1日14時間以内</w:t>
            </w:r>
          </w:p>
        </w:tc>
        <w:tc>
          <w:tcPr>
            <w:tcW w:w="10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2B56" w:rsidRDefault="00492B56" w:rsidP="00E74E1B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14時間未満で4時間※以上に勧告・命令可</w:t>
            </w:r>
          </w:p>
        </w:tc>
        <w:tc>
          <w:tcPr>
            <w:tcW w:w="1061" w:type="dxa"/>
            <w:vMerge/>
            <w:tcBorders>
              <w:left w:val="dashSmallGap" w:sz="4" w:space="0" w:color="auto"/>
            </w:tcBorders>
          </w:tcPr>
          <w:p w:rsidR="00492B56" w:rsidRDefault="00492B56" w:rsidP="00091B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061" w:type="dxa"/>
            <w:vMerge/>
          </w:tcPr>
          <w:p w:rsidR="00492B56" w:rsidRDefault="00492B56" w:rsidP="00091B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061" w:type="dxa"/>
            <w:vMerge/>
          </w:tcPr>
          <w:p w:rsidR="00492B56" w:rsidRDefault="00492B56" w:rsidP="00091BA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492B56" w:rsidRPr="00492B56" w:rsidRDefault="002A649D" w:rsidP="00D01AA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※</w:t>
      </w:r>
      <w:r w:rsidR="00492B56">
        <w:rPr>
          <w:rFonts w:asciiTheme="minorEastAsia" w:hAnsiTheme="minorEastAsia" w:cs="ＭＳ Ｐゴシック" w:hint="eastAsia"/>
          <w:kern w:val="0"/>
          <w:szCs w:val="21"/>
        </w:rPr>
        <w:t>アースオーガ併用のくい打作業の場合、「４時間」は「６時間」と解される。</w:t>
      </w:r>
    </w:p>
    <w:p w:rsidR="0066238A" w:rsidRPr="00774C6B" w:rsidRDefault="0066238A" w:rsidP="00AF71C3">
      <w:pPr>
        <w:widowControl/>
        <w:jc w:val="left"/>
        <w:rPr>
          <w:rFonts w:asciiTheme="minorEastAsia" w:hAnsiTheme="minorEastAsia"/>
          <w:szCs w:val="21"/>
        </w:rPr>
      </w:pPr>
    </w:p>
    <w:sectPr w:rsidR="0066238A" w:rsidRPr="00774C6B" w:rsidSect="00B31B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1AB" w:rsidRDefault="008E21AB" w:rsidP="005F1FA0">
      <w:r>
        <w:separator/>
      </w:r>
    </w:p>
  </w:endnote>
  <w:endnote w:type="continuationSeparator" w:id="0">
    <w:p w:rsidR="008E21AB" w:rsidRDefault="008E21AB" w:rsidP="005F1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1AB" w:rsidRDefault="008E21AB" w:rsidP="005F1FA0">
      <w:r>
        <w:separator/>
      </w:r>
    </w:p>
  </w:footnote>
  <w:footnote w:type="continuationSeparator" w:id="0">
    <w:p w:rsidR="008E21AB" w:rsidRDefault="008E21AB" w:rsidP="005F1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2DF58DA"/>
    <w:multiLevelType w:val="hybridMultilevel"/>
    <w:tmpl w:val="B64C2B72"/>
    <w:lvl w:ilvl="0" w:tplc="D8327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C125D3"/>
    <w:multiLevelType w:val="hybridMultilevel"/>
    <w:tmpl w:val="679A1656"/>
    <w:lvl w:ilvl="0" w:tplc="BD32A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303B23"/>
    <w:multiLevelType w:val="multilevel"/>
    <w:tmpl w:val="BD46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D1F69"/>
    <w:multiLevelType w:val="multilevel"/>
    <w:tmpl w:val="6EE0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6B9"/>
    <w:rsid w:val="0005405C"/>
    <w:rsid w:val="00081DFF"/>
    <w:rsid w:val="000D2B42"/>
    <w:rsid w:val="000F1E22"/>
    <w:rsid w:val="0016470F"/>
    <w:rsid w:val="001B3C01"/>
    <w:rsid w:val="00205560"/>
    <w:rsid w:val="002344FE"/>
    <w:rsid w:val="0025422B"/>
    <w:rsid w:val="002A649D"/>
    <w:rsid w:val="002A6BAF"/>
    <w:rsid w:val="002E1A92"/>
    <w:rsid w:val="003000FD"/>
    <w:rsid w:val="003076EB"/>
    <w:rsid w:val="00341B9F"/>
    <w:rsid w:val="00347DAE"/>
    <w:rsid w:val="003C0211"/>
    <w:rsid w:val="00492407"/>
    <w:rsid w:val="00492B56"/>
    <w:rsid w:val="004E1530"/>
    <w:rsid w:val="00503E34"/>
    <w:rsid w:val="00574AED"/>
    <w:rsid w:val="005F11E1"/>
    <w:rsid w:val="005F1FA0"/>
    <w:rsid w:val="0066238A"/>
    <w:rsid w:val="00673533"/>
    <w:rsid w:val="006A53E0"/>
    <w:rsid w:val="007366A0"/>
    <w:rsid w:val="00774C6B"/>
    <w:rsid w:val="007859B8"/>
    <w:rsid w:val="007C01CE"/>
    <w:rsid w:val="007E208A"/>
    <w:rsid w:val="007E61EC"/>
    <w:rsid w:val="00801BB6"/>
    <w:rsid w:val="00820F38"/>
    <w:rsid w:val="00896987"/>
    <w:rsid w:val="008E21AB"/>
    <w:rsid w:val="008E63B6"/>
    <w:rsid w:val="008F1E4B"/>
    <w:rsid w:val="009514B0"/>
    <w:rsid w:val="009A2F5E"/>
    <w:rsid w:val="009C2138"/>
    <w:rsid w:val="00A16A28"/>
    <w:rsid w:val="00A9032E"/>
    <w:rsid w:val="00A95699"/>
    <w:rsid w:val="00AD18EA"/>
    <w:rsid w:val="00AF71C3"/>
    <w:rsid w:val="00B11F90"/>
    <w:rsid w:val="00B31B93"/>
    <w:rsid w:val="00C022F1"/>
    <w:rsid w:val="00C23798"/>
    <w:rsid w:val="00C3222C"/>
    <w:rsid w:val="00C52094"/>
    <w:rsid w:val="00C71DD4"/>
    <w:rsid w:val="00C876B9"/>
    <w:rsid w:val="00D01AAE"/>
    <w:rsid w:val="00D94340"/>
    <w:rsid w:val="00E74E1B"/>
    <w:rsid w:val="00FF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9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F71C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6B9"/>
    <w:rPr>
      <w:color w:val="0000FF"/>
      <w:u w:val="single"/>
    </w:rPr>
  </w:style>
  <w:style w:type="table" w:styleId="a4">
    <w:name w:val="Table Grid"/>
    <w:basedOn w:val="a1"/>
    <w:uiPriority w:val="59"/>
    <w:rsid w:val="00C87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C876B9"/>
    <w:pPr>
      <w:widowControl/>
      <w:spacing w:line="360" w:lineRule="auto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20F38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5F1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F1FA0"/>
  </w:style>
  <w:style w:type="paragraph" w:styleId="a8">
    <w:name w:val="footer"/>
    <w:basedOn w:val="a"/>
    <w:link w:val="a9"/>
    <w:uiPriority w:val="99"/>
    <w:semiHidden/>
    <w:unhideWhenUsed/>
    <w:rsid w:val="005F1F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F1FA0"/>
  </w:style>
  <w:style w:type="character" w:customStyle="1" w:styleId="10">
    <w:name w:val="見出し 1 (文字)"/>
    <w:basedOn w:val="a0"/>
    <w:link w:val="1"/>
    <w:uiPriority w:val="9"/>
    <w:rsid w:val="00AF71C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12597">
                  <w:marLeft w:val="0"/>
                  <w:marRight w:val="-3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5761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0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3466">
                  <w:marLeft w:val="0"/>
                  <w:marRight w:val="-3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9260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8495">
                  <w:marLeft w:val="0"/>
                  <w:marRight w:val="-3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8421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6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5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3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1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7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7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7738">
                  <w:marLeft w:val="0"/>
                  <w:marRight w:val="-3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5132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5447">
                  <w:marLeft w:val="0"/>
                  <w:marRight w:val="-3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3409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7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6888">
                  <w:marLeft w:val="0"/>
                  <w:marRight w:val="-3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8698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9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1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77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AD088-BACF-42E3-B9FB-C6CA3FC5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25</cp:revision>
  <cp:lastPrinted>2013-06-08T14:22:00Z</cp:lastPrinted>
  <dcterms:created xsi:type="dcterms:W3CDTF">2013-06-08T03:06:00Z</dcterms:created>
  <dcterms:modified xsi:type="dcterms:W3CDTF">2013-06-15T18:08:00Z</dcterms:modified>
</cp:coreProperties>
</file>